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895E9" w14:textId="132C90CC" w:rsidR="00015FC8" w:rsidRPr="002D000B" w:rsidRDefault="00015FC8" w:rsidP="002D000B">
      <w:pPr>
        <w:spacing w:after="0"/>
        <w:jc w:val="center"/>
        <w:rPr>
          <w:i/>
          <w:iCs/>
          <w:color w:val="000000" w:themeColor="text1"/>
          <w:shd w:val="clear" w:color="auto" w:fill="FFFFFF"/>
        </w:rPr>
      </w:pPr>
      <w:r w:rsidRPr="002D000B">
        <w:rPr>
          <w:b/>
          <w:bCs/>
          <w:color w:val="7030A0"/>
          <w:shd w:val="clear" w:color="auto" w:fill="FFFFFF"/>
        </w:rPr>
        <w:t>Programmatic &amp; Academic Vitality Narratives</w:t>
      </w:r>
      <w:r w:rsidR="002D000B">
        <w:rPr>
          <w:i/>
          <w:iCs/>
          <w:color w:val="000000" w:themeColor="text1"/>
          <w:shd w:val="clear" w:color="auto" w:fill="FFFFFF"/>
        </w:rPr>
        <w:br/>
      </w:r>
    </w:p>
    <w:p w14:paraId="2E840728" w14:textId="667308FB" w:rsidR="00130578" w:rsidRPr="00130578" w:rsidRDefault="008C0D83" w:rsidP="36512ED4">
      <w:pPr>
        <w:pStyle w:val="ListParagraph"/>
        <w:numPr>
          <w:ilvl w:val="0"/>
          <w:numId w:val="6"/>
        </w:num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As a result of the</w:t>
      </w:r>
      <w:r w:rsidR="00334016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global</w:t>
      </w:r>
      <w:r w:rsidR="004916D2">
        <w:rPr>
          <w:color w:val="000000" w:themeColor="text1"/>
          <w:shd w:val="clear" w:color="auto" w:fill="FFFFFF"/>
        </w:rPr>
        <w:t xml:space="preserve"> COVID-19</w:t>
      </w:r>
      <w:r>
        <w:rPr>
          <w:color w:val="000000" w:themeColor="text1"/>
          <w:shd w:val="clear" w:color="auto" w:fill="FFFFFF"/>
        </w:rPr>
        <w:t xml:space="preserve"> pandemic, </w:t>
      </w:r>
      <w:r w:rsidR="000D1490">
        <w:rPr>
          <w:color w:val="000000" w:themeColor="text1"/>
          <w:shd w:val="clear" w:color="auto" w:fill="FFFFFF"/>
        </w:rPr>
        <w:t>have you had to make substantive changes to your unit’s/campus’s strategic plan, budget</w:t>
      </w:r>
      <w:r w:rsidR="004916D2">
        <w:rPr>
          <w:color w:val="000000" w:themeColor="text1"/>
          <w:shd w:val="clear" w:color="auto" w:fill="FFFFFF"/>
        </w:rPr>
        <w:t>/resourcing</w:t>
      </w:r>
      <w:r w:rsidR="000D1490">
        <w:rPr>
          <w:color w:val="000000" w:themeColor="text1"/>
          <w:shd w:val="clear" w:color="auto" w:fill="FFFFFF"/>
        </w:rPr>
        <w:t xml:space="preserve"> process</w:t>
      </w:r>
      <w:r w:rsidR="00334016">
        <w:rPr>
          <w:color w:val="000000" w:themeColor="text1"/>
          <w:shd w:val="clear" w:color="auto" w:fill="FFFFFF"/>
        </w:rPr>
        <w:t>es</w:t>
      </w:r>
      <w:r w:rsidR="000D1490">
        <w:rPr>
          <w:color w:val="000000" w:themeColor="text1"/>
          <w:shd w:val="clear" w:color="auto" w:fill="FFFFFF"/>
        </w:rPr>
        <w:t xml:space="preserve"> or </w:t>
      </w:r>
      <w:r w:rsidR="00D84ECE">
        <w:rPr>
          <w:color w:val="000000" w:themeColor="text1"/>
          <w:shd w:val="clear" w:color="auto" w:fill="FFFFFF"/>
        </w:rPr>
        <w:t xml:space="preserve">programmatic offerings? Please </w:t>
      </w:r>
      <w:r w:rsidR="00334016">
        <w:rPr>
          <w:color w:val="000000" w:themeColor="text1"/>
          <w:shd w:val="clear" w:color="auto" w:fill="FFFFFF"/>
        </w:rPr>
        <w:t xml:space="preserve">briefly </w:t>
      </w:r>
      <w:r w:rsidR="00D84ECE">
        <w:rPr>
          <w:color w:val="000000" w:themeColor="text1"/>
          <w:shd w:val="clear" w:color="auto" w:fill="FFFFFF"/>
        </w:rPr>
        <w:t xml:space="preserve">summarize and provide commentary on </w:t>
      </w:r>
      <w:r w:rsidR="00334016">
        <w:rPr>
          <w:color w:val="000000" w:themeColor="text1"/>
          <w:shd w:val="clear" w:color="auto" w:fill="FFFFFF"/>
        </w:rPr>
        <w:t xml:space="preserve">anticipated </w:t>
      </w:r>
      <w:r w:rsidR="005D64AE">
        <w:rPr>
          <w:color w:val="000000" w:themeColor="text1"/>
          <w:shd w:val="clear" w:color="auto" w:fill="FFFFFF"/>
        </w:rPr>
        <w:t>and/</w:t>
      </w:r>
      <w:r w:rsidR="00334016">
        <w:rPr>
          <w:color w:val="000000" w:themeColor="text1"/>
          <w:shd w:val="clear" w:color="auto" w:fill="FFFFFF"/>
        </w:rPr>
        <w:t xml:space="preserve">or realized impacts </w:t>
      </w:r>
      <w:r w:rsidR="005D64AE">
        <w:rPr>
          <w:color w:val="000000" w:themeColor="text1"/>
          <w:shd w:val="clear" w:color="auto" w:fill="FFFFFF"/>
        </w:rPr>
        <w:t>on the populations your unit/campus serves.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3F7317" w:rsidRPr="36512ED4">
        <w:rPr>
          <w:i/>
          <w:iCs/>
          <w:color w:val="5B9BD5" w:themeColor="accent1"/>
          <w:sz w:val="20"/>
          <w:szCs w:val="20"/>
          <w:shd w:val="clear" w:color="auto" w:fill="FFFFFF"/>
        </w:rPr>
        <w:t>Word Limit: 500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433F0C">
        <w:rPr>
          <w:color w:val="000000" w:themeColor="text1"/>
          <w:shd w:val="clear" w:color="auto" w:fill="FFFFFF"/>
        </w:rPr>
        <w:br/>
      </w:r>
      <w:r w:rsidR="35BA5C3D" w:rsidRPr="00130578">
        <w:rPr>
          <w:b/>
          <w:bCs/>
          <w:color w:val="000000" w:themeColor="text1"/>
          <w:shd w:val="clear" w:color="auto" w:fill="FFFFFF"/>
        </w:rPr>
        <w:t>T</w:t>
      </w:r>
      <w:r w:rsidR="00130578" w:rsidRPr="00130578">
        <w:rPr>
          <w:b/>
          <w:bCs/>
          <w:color w:val="000000" w:themeColor="text1"/>
          <w:shd w:val="clear" w:color="auto" w:fill="FFFFFF"/>
        </w:rPr>
        <w:t>he pandemic impact</w:t>
      </w:r>
      <w:r w:rsidR="182109E8" w:rsidRPr="00130578">
        <w:rPr>
          <w:b/>
          <w:bCs/>
          <w:color w:val="000000" w:themeColor="text1"/>
          <w:shd w:val="clear" w:color="auto" w:fill="FFFFFF"/>
        </w:rPr>
        <w:t>ed staff morale, staff capacity, and contributed to fatigue and frustration. OPB underwent significant turnover</w:t>
      </w:r>
      <w:r w:rsidR="00130578" w:rsidRPr="00130578">
        <w:rPr>
          <w:b/>
          <w:bCs/>
          <w:color w:val="000000" w:themeColor="text1"/>
          <w:shd w:val="clear" w:color="auto" w:fill="FFFFFF"/>
        </w:rPr>
        <w:t xml:space="preserve"> </w:t>
      </w:r>
      <w:r w:rsidR="5AECA21C" w:rsidRPr="00130578">
        <w:rPr>
          <w:b/>
          <w:bCs/>
          <w:color w:val="000000" w:themeColor="text1"/>
          <w:shd w:val="clear" w:color="auto" w:fill="FFFFFF"/>
        </w:rPr>
        <w:t>i</w:t>
      </w:r>
      <w:r w:rsidR="00130578" w:rsidRPr="00130578">
        <w:rPr>
          <w:b/>
          <w:bCs/>
          <w:color w:val="000000" w:themeColor="text1"/>
          <w:shd w:val="clear" w:color="auto" w:fill="FFFFFF"/>
        </w:rPr>
        <w:t xml:space="preserve">n </w:t>
      </w:r>
      <w:r w:rsidR="0F813FAB" w:rsidRPr="00130578">
        <w:rPr>
          <w:b/>
          <w:bCs/>
          <w:color w:val="000000" w:themeColor="text1"/>
          <w:shd w:val="clear" w:color="auto" w:fill="FFFFFF"/>
        </w:rPr>
        <w:t xml:space="preserve">calendar years 2020 and 2021, losing staff to resignations and retirements and working through </w:t>
      </w:r>
      <w:r w:rsidR="145689B7" w:rsidRPr="00130578">
        <w:rPr>
          <w:b/>
          <w:bCs/>
          <w:color w:val="000000" w:themeColor="text1"/>
          <w:shd w:val="clear" w:color="auto" w:fill="FFFFFF"/>
        </w:rPr>
        <w:t>several</w:t>
      </w:r>
      <w:r w:rsidR="0F813FAB" w:rsidRPr="00130578">
        <w:rPr>
          <w:b/>
          <w:bCs/>
          <w:color w:val="000000" w:themeColor="text1"/>
          <w:shd w:val="clear" w:color="auto" w:fill="FFFFFF"/>
        </w:rPr>
        <w:t xml:space="preserve"> challenging retention cases. Our team </w:t>
      </w:r>
      <w:r w:rsidR="0E8F55A1" w:rsidRPr="00130578">
        <w:rPr>
          <w:b/>
          <w:bCs/>
          <w:color w:val="000000" w:themeColor="text1"/>
          <w:shd w:val="clear" w:color="auto" w:fill="FFFFFF"/>
        </w:rPr>
        <w:t xml:space="preserve">has a strong sense of community and identity, but it continues to be challenged by the toll of pandemic. The volume of pandemic-related work as well as increasing </w:t>
      </w:r>
      <w:r w:rsidR="0AF34D90" w:rsidRPr="00130578">
        <w:rPr>
          <w:b/>
          <w:bCs/>
          <w:color w:val="000000" w:themeColor="text1"/>
          <w:shd w:val="clear" w:color="auto" w:fill="FFFFFF"/>
        </w:rPr>
        <w:t>Finance</w:t>
      </w:r>
      <w:r w:rsidR="0E8F55A1" w:rsidRPr="00130578">
        <w:rPr>
          <w:b/>
          <w:bCs/>
          <w:color w:val="000000" w:themeColor="text1"/>
          <w:shd w:val="clear" w:color="auto" w:fill="FFFFFF"/>
        </w:rPr>
        <w:t xml:space="preserve"> Transfor</w:t>
      </w:r>
      <w:r w:rsidR="13A68EC3" w:rsidRPr="00130578">
        <w:rPr>
          <w:b/>
          <w:bCs/>
          <w:color w:val="000000" w:themeColor="text1"/>
          <w:shd w:val="clear" w:color="auto" w:fill="FFFFFF"/>
        </w:rPr>
        <w:t>mation and strategic data analysis/decision support were all factors contributing to a sense of burnout</w:t>
      </w:r>
      <w:r w:rsidR="0E8F55A1" w:rsidRPr="00130578">
        <w:rPr>
          <w:b/>
          <w:bCs/>
          <w:color w:val="000000" w:themeColor="text1"/>
          <w:shd w:val="clear" w:color="auto" w:fill="FFFFFF"/>
        </w:rPr>
        <w:t>. W</w:t>
      </w:r>
      <w:r w:rsidR="120ABE62" w:rsidRPr="00130578">
        <w:rPr>
          <w:b/>
          <w:bCs/>
          <w:color w:val="000000" w:themeColor="text1"/>
          <w:shd w:val="clear" w:color="auto" w:fill="FFFFFF"/>
        </w:rPr>
        <w:t xml:space="preserve">e pushed work out that was not pivotal to operations, modified the intensity and length of projects, and began pivoting our position functions and </w:t>
      </w:r>
      <w:r w:rsidR="7E26273E" w:rsidRPr="00130578">
        <w:rPr>
          <w:b/>
          <w:bCs/>
          <w:color w:val="000000" w:themeColor="text1"/>
          <w:shd w:val="clear" w:color="auto" w:fill="FFFFFF"/>
        </w:rPr>
        <w:t>descriptions to better reflect current and future work dimensions</w:t>
      </w:r>
      <w:r w:rsidR="120ABE62" w:rsidRPr="00130578">
        <w:rPr>
          <w:b/>
          <w:bCs/>
          <w:color w:val="000000" w:themeColor="text1"/>
          <w:shd w:val="clear" w:color="auto" w:fill="FFFFFF"/>
        </w:rPr>
        <w:t xml:space="preserve">. However, our strategic plan </w:t>
      </w:r>
      <w:r w:rsidR="5CDB7D15" w:rsidRPr="00130578">
        <w:rPr>
          <w:b/>
          <w:bCs/>
          <w:color w:val="000000" w:themeColor="text1"/>
          <w:shd w:val="clear" w:color="auto" w:fill="FFFFFF"/>
        </w:rPr>
        <w:t xml:space="preserve">was modified and not wholly changed because of the pandemic. Our offerings and support to units </w:t>
      </w:r>
      <w:r w:rsidR="59E6D0C8" w:rsidRPr="00130578">
        <w:rPr>
          <w:b/>
          <w:bCs/>
          <w:color w:val="000000" w:themeColor="text1"/>
          <w:shd w:val="clear" w:color="auto" w:fill="FFFFFF"/>
        </w:rPr>
        <w:t>are</w:t>
      </w:r>
      <w:r w:rsidR="5CDB7D15" w:rsidRPr="00130578">
        <w:rPr>
          <w:b/>
          <w:bCs/>
          <w:color w:val="000000" w:themeColor="text1"/>
          <w:shd w:val="clear" w:color="auto" w:fill="FFFFFF"/>
        </w:rPr>
        <w:t xml:space="preserve"> largely unchanged, though we are moving toward a self-service model wherever possible.</w:t>
      </w:r>
    </w:p>
    <w:p w14:paraId="6325C769" w14:textId="77777777" w:rsidR="002C0F01" w:rsidRPr="002C0F01" w:rsidRDefault="002C0F01" w:rsidP="002C0F01">
      <w:pPr>
        <w:pStyle w:val="ListParagraph"/>
        <w:rPr>
          <w:color w:val="000000" w:themeColor="text1"/>
          <w:shd w:val="clear" w:color="auto" w:fill="FFFFFF"/>
        </w:rPr>
      </w:pPr>
    </w:p>
    <w:p w14:paraId="3BE81EB4" w14:textId="2A7D53F2" w:rsidR="00B06C29" w:rsidRPr="00B06C29" w:rsidRDefault="00DD34E9" w:rsidP="00B06C29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B21FAAD">
        <w:rPr>
          <w:color w:val="000000" w:themeColor="text1"/>
        </w:rPr>
        <w:t xml:space="preserve">Please discuss your campus’s/unit’s ongoing work to support the themes and goals of the UW’s Diversity Blueprint. </w:t>
      </w:r>
      <w:r w:rsidR="00465802" w:rsidRPr="00B06C29">
        <w:rPr>
          <w:color w:val="000000" w:themeColor="text1"/>
        </w:rPr>
        <w:t xml:space="preserve">For example, you may wish to touch on </w:t>
      </w:r>
      <w:r w:rsidR="00465802">
        <w:rPr>
          <w:color w:val="000000" w:themeColor="text1"/>
        </w:rPr>
        <w:t>(</w:t>
      </w:r>
      <w:r w:rsidR="00465802" w:rsidRPr="00B06C29">
        <w:rPr>
          <w:color w:val="000000" w:themeColor="text1"/>
        </w:rPr>
        <w:t>but are not limited to</w:t>
      </w:r>
      <w:r w:rsidR="00465802">
        <w:rPr>
          <w:color w:val="000000" w:themeColor="text1"/>
        </w:rPr>
        <w:t>) areas such as</w:t>
      </w:r>
      <w:r w:rsidR="00465802" w:rsidRPr="00B06C29">
        <w:rPr>
          <w:color w:val="000000" w:themeColor="text1"/>
        </w:rPr>
        <w:t xml:space="preserve">: work stemming from the campus climate reports, education &amp; training, outreach, etc. </w:t>
      </w:r>
      <w:r w:rsidRPr="0B21FAAD">
        <w:rPr>
          <w:color w:val="000000" w:themeColor="text1"/>
        </w:rPr>
        <w:t xml:space="preserve">In your response, include a </w:t>
      </w:r>
      <w:r w:rsidR="009A6B1D">
        <w:rPr>
          <w:color w:val="000000" w:themeColor="text1"/>
        </w:rPr>
        <w:t>qualitative</w:t>
      </w:r>
      <w:r w:rsidR="009A6B1D" w:rsidRPr="0B21FAAD">
        <w:rPr>
          <w:color w:val="000000" w:themeColor="text1"/>
        </w:rPr>
        <w:t xml:space="preserve"> </w:t>
      </w:r>
      <w:r w:rsidR="009A6B1D">
        <w:rPr>
          <w:color w:val="000000" w:themeColor="text1"/>
        </w:rPr>
        <w:t xml:space="preserve">summary of the </w:t>
      </w:r>
      <w:r w:rsidRPr="0B21FAAD">
        <w:rPr>
          <w:color w:val="000000" w:themeColor="text1"/>
        </w:rPr>
        <w:t>resources your unit utilizes to support the Diversity Blueprint</w:t>
      </w:r>
      <w:r w:rsidR="00465802">
        <w:rPr>
          <w:color w:val="000000" w:themeColor="text1"/>
        </w:rPr>
        <w:t xml:space="preserve">, how you assess impacts of </w:t>
      </w:r>
      <w:r w:rsidR="00080A06">
        <w:rPr>
          <w:color w:val="000000" w:themeColor="text1"/>
        </w:rPr>
        <w:t>your work</w:t>
      </w:r>
      <w:r w:rsidR="00465802">
        <w:rPr>
          <w:color w:val="000000" w:themeColor="text1"/>
        </w:rPr>
        <w:t>,</w:t>
      </w:r>
      <w:r w:rsidRPr="0B21FAAD">
        <w:rPr>
          <w:color w:val="000000" w:themeColor="text1"/>
        </w:rPr>
        <w:t xml:space="preserve"> as well as your campus’s/unit’s </w:t>
      </w:r>
      <w:proofErr w:type="gramStart"/>
      <w:r w:rsidRPr="0B21FAAD">
        <w:rPr>
          <w:color w:val="000000" w:themeColor="text1"/>
        </w:rPr>
        <w:t>future plans</w:t>
      </w:r>
      <w:proofErr w:type="gramEnd"/>
      <w:r w:rsidRPr="0B21FAAD">
        <w:rPr>
          <w:color w:val="000000" w:themeColor="text1"/>
        </w:rPr>
        <w:t xml:space="preserve"> to continue resourcing this important work. </w:t>
      </w:r>
    </w:p>
    <w:p w14:paraId="60BF8BCB" w14:textId="3F2DACEF" w:rsidR="00D958B1" w:rsidRPr="002C0F01" w:rsidRDefault="00465802" w:rsidP="00465802">
      <w:pPr>
        <w:pStyle w:val="ListParagraph"/>
        <w:rPr>
          <w:color w:val="000000" w:themeColor="text1"/>
        </w:rPr>
      </w:pPr>
      <w:r>
        <w:rPr>
          <w:i/>
          <w:iCs/>
          <w:color w:val="000000" w:themeColor="text1"/>
        </w:rPr>
        <w:br/>
      </w:r>
      <w:r w:rsidR="00DD34E9" w:rsidRPr="0B21FAAD">
        <w:rPr>
          <w:i/>
          <w:iCs/>
          <w:color w:val="000000" w:themeColor="text1"/>
        </w:rPr>
        <w:t xml:space="preserve">Note, in future planning cycles, you will be asked to provide and reflect on quantifiable budgetary plans to further the UW’s DEI efforts. </w:t>
      </w:r>
      <w:r w:rsidR="42E714B6" w:rsidRPr="0B21FAAD">
        <w:rPr>
          <w:i/>
          <w:iCs/>
          <w:color w:val="5B9BD5" w:themeColor="accent1"/>
          <w:sz w:val="20"/>
          <w:szCs w:val="20"/>
        </w:rPr>
        <w:t xml:space="preserve">Word Limit: </w:t>
      </w:r>
      <w:r w:rsidR="00A943B6">
        <w:rPr>
          <w:i/>
          <w:iCs/>
          <w:color w:val="5B9BD5" w:themeColor="accent1"/>
          <w:sz w:val="20"/>
          <w:szCs w:val="20"/>
        </w:rPr>
        <w:t>7</w:t>
      </w:r>
      <w:r w:rsidR="42E714B6" w:rsidRPr="0B21FAAD">
        <w:rPr>
          <w:i/>
          <w:iCs/>
          <w:color w:val="5B9BD5" w:themeColor="accent1"/>
          <w:sz w:val="20"/>
          <w:szCs w:val="20"/>
        </w:rPr>
        <w:t>50</w:t>
      </w:r>
    </w:p>
    <w:p w14:paraId="1634870F" w14:textId="4E7BEDC8" w:rsidR="002C0F01" w:rsidRPr="00130578" w:rsidRDefault="002C0F01" w:rsidP="00465802">
      <w:pPr>
        <w:pStyle w:val="ListParagraph"/>
        <w:rPr>
          <w:b/>
          <w:bCs/>
          <w:color w:val="000000" w:themeColor="text1"/>
        </w:rPr>
      </w:pPr>
    </w:p>
    <w:p w14:paraId="035DF205" w14:textId="0421ADAA" w:rsidR="00130578" w:rsidRPr="00130578" w:rsidRDefault="00130578" w:rsidP="00465802">
      <w:pPr>
        <w:pStyle w:val="ListParagraph"/>
        <w:rPr>
          <w:b/>
          <w:bCs/>
          <w:color w:val="000000" w:themeColor="text1"/>
        </w:rPr>
      </w:pPr>
      <w:r w:rsidRPr="00130578">
        <w:rPr>
          <w:b/>
          <w:bCs/>
          <w:color w:val="000000" w:themeColor="text1"/>
        </w:rPr>
        <w:t xml:space="preserve">Our objective to improve intentional engagement with Diversity Blueprint goals, and center our work in diversity, equity and inclusion is enlivened by the following key results for FY22: </w:t>
      </w:r>
    </w:p>
    <w:p w14:paraId="3B5143C4" w14:textId="77777777" w:rsidR="00130578" w:rsidRPr="00130578" w:rsidRDefault="00130578" w:rsidP="00130578">
      <w:pPr>
        <w:pStyle w:val="ListParagraph"/>
        <w:numPr>
          <w:ilvl w:val="1"/>
          <w:numId w:val="22"/>
        </w:numPr>
        <w:spacing w:line="256" w:lineRule="auto"/>
        <w:rPr>
          <w:rFonts w:cstheme="minorHAnsi"/>
          <w:b/>
          <w:bCs/>
        </w:rPr>
      </w:pPr>
      <w:r w:rsidRPr="00130578">
        <w:rPr>
          <w:rFonts w:cstheme="minorHAnsi"/>
          <w:b/>
          <w:bCs/>
        </w:rPr>
        <w:t>Further develop individual, measurable goals for all OPB staff, responsive to the Diversity Blueprint goals</w:t>
      </w:r>
    </w:p>
    <w:p w14:paraId="37A1992F" w14:textId="77777777" w:rsidR="00130578" w:rsidRPr="00130578" w:rsidRDefault="00130578" w:rsidP="00130578">
      <w:pPr>
        <w:pStyle w:val="ListParagraph"/>
        <w:numPr>
          <w:ilvl w:val="1"/>
          <w:numId w:val="22"/>
        </w:numPr>
        <w:spacing w:line="256" w:lineRule="auto"/>
        <w:rPr>
          <w:rFonts w:cstheme="minorHAnsi"/>
          <w:b/>
          <w:bCs/>
        </w:rPr>
      </w:pPr>
      <w:r w:rsidRPr="00130578">
        <w:rPr>
          <w:rFonts w:cstheme="minorHAnsi"/>
          <w:b/>
          <w:bCs/>
        </w:rPr>
        <w:t>Identify solutions to accessibility constraints, inclusive of our regular reports and website; operating budget allocations; and support of capital, IT, HR, and Student Life strategies for enhanced accessibility</w:t>
      </w:r>
    </w:p>
    <w:p w14:paraId="4D7E77E4" w14:textId="77777777" w:rsidR="00130578" w:rsidRPr="00130578" w:rsidRDefault="00130578" w:rsidP="00130578">
      <w:pPr>
        <w:pStyle w:val="ListParagraph"/>
        <w:numPr>
          <w:ilvl w:val="1"/>
          <w:numId w:val="22"/>
        </w:numPr>
        <w:spacing w:line="256" w:lineRule="auto"/>
        <w:rPr>
          <w:rFonts w:cstheme="minorHAnsi"/>
          <w:b/>
          <w:bCs/>
        </w:rPr>
      </w:pPr>
      <w:r w:rsidRPr="00130578">
        <w:rPr>
          <w:rFonts w:cstheme="minorHAnsi"/>
          <w:b/>
          <w:bCs/>
        </w:rPr>
        <w:t>Identify opportunities to align Diversity Blueprint and REI goals into templates for requests for funding and fee increases (PRF, state requests, tuition &amp; fee-based program rates, etc.), and ensure that alignment is centered in decision-making (PPSO</w:t>
      </w:r>
      <w:proofErr w:type="gramStart"/>
      <w:r w:rsidRPr="00130578">
        <w:rPr>
          <w:rFonts w:cstheme="minorHAnsi"/>
          <w:b/>
          <w:bCs/>
        </w:rPr>
        <w:t>, ?</w:t>
      </w:r>
      <w:proofErr w:type="gramEnd"/>
      <w:r w:rsidRPr="00130578">
        <w:rPr>
          <w:rFonts w:cstheme="minorHAnsi"/>
          <w:b/>
          <w:bCs/>
        </w:rPr>
        <w:t>)</w:t>
      </w:r>
    </w:p>
    <w:p w14:paraId="07CA3B2D" w14:textId="77777777" w:rsidR="00130578" w:rsidRPr="00130578" w:rsidRDefault="00130578" w:rsidP="00130578">
      <w:pPr>
        <w:pStyle w:val="ListParagraph"/>
        <w:numPr>
          <w:ilvl w:val="1"/>
          <w:numId w:val="22"/>
        </w:numPr>
        <w:spacing w:line="256" w:lineRule="auto"/>
        <w:rPr>
          <w:rFonts w:cstheme="minorHAnsi"/>
          <w:b/>
          <w:bCs/>
        </w:rPr>
      </w:pPr>
      <w:r w:rsidRPr="00130578">
        <w:rPr>
          <w:rFonts w:cstheme="minorHAnsi"/>
          <w:b/>
          <w:bCs/>
        </w:rPr>
        <w:t>Integrate prompts regarding DEI unit-level plans and expenditures into our FY23 annual review process</w:t>
      </w:r>
    </w:p>
    <w:p w14:paraId="1B101167" w14:textId="15EC9F68" w:rsidR="00130578" w:rsidRPr="00130578" w:rsidRDefault="00130578" w:rsidP="00130578">
      <w:pPr>
        <w:pStyle w:val="ListParagraph"/>
        <w:numPr>
          <w:ilvl w:val="1"/>
          <w:numId w:val="22"/>
        </w:numPr>
        <w:rPr>
          <w:rFonts w:cstheme="minorHAnsi"/>
          <w:b/>
          <w:bCs/>
        </w:rPr>
      </w:pPr>
      <w:r w:rsidRPr="00130578">
        <w:rPr>
          <w:rFonts w:cstheme="minorHAnsi"/>
          <w:b/>
          <w:bCs/>
        </w:rPr>
        <w:t>Evaluate funding requests and make recommendations for funding centered on our DEI and accessibility vision</w:t>
      </w:r>
    </w:p>
    <w:p w14:paraId="31AC20F0" w14:textId="33786DF5" w:rsidR="00130578" w:rsidRPr="00130578" w:rsidRDefault="00130578" w:rsidP="00130578">
      <w:pPr>
        <w:pStyle w:val="ListParagraph"/>
        <w:rPr>
          <w:rFonts w:cstheme="minorHAnsi"/>
          <w:b/>
          <w:bCs/>
        </w:rPr>
      </w:pPr>
    </w:p>
    <w:p w14:paraId="20F0135C" w14:textId="18C1C1EF" w:rsidR="00F33849" w:rsidRPr="003F7317" w:rsidRDefault="00130578" w:rsidP="00E66A1C">
      <w:pPr>
        <w:pStyle w:val="ListParagraph"/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 w:rsidRPr="36512ED4">
        <w:rPr>
          <w:b/>
          <w:bCs/>
        </w:rPr>
        <w:t xml:space="preserve">In addition, OPB’s DEI Committee </w:t>
      </w:r>
      <w:r w:rsidR="3A8309B1" w:rsidRPr="36512ED4">
        <w:rPr>
          <w:b/>
          <w:bCs/>
        </w:rPr>
        <w:t xml:space="preserve">recently </w:t>
      </w:r>
      <w:r w:rsidRPr="36512ED4">
        <w:rPr>
          <w:b/>
          <w:bCs/>
        </w:rPr>
        <w:t xml:space="preserve">audited our progress compared to UWHR’s DEI Rubric. We are working to fine-tune our key results and strategies </w:t>
      </w:r>
      <w:proofErr w:type="gramStart"/>
      <w:r w:rsidRPr="36512ED4">
        <w:rPr>
          <w:b/>
          <w:bCs/>
        </w:rPr>
        <w:t>as a result of</w:t>
      </w:r>
      <w:proofErr w:type="gramEnd"/>
      <w:r w:rsidRPr="36512ED4">
        <w:rPr>
          <w:b/>
          <w:bCs/>
        </w:rPr>
        <w:t xml:space="preserve"> this audit. Finally, we are working on team and individual training recommendations and a funding plan.</w:t>
      </w:r>
    </w:p>
    <w:sectPr w:rsidR="00F33849" w:rsidRPr="003F7317" w:rsidSect="001D5FF1">
      <w:headerReference w:type="default" r:id="rId11"/>
      <w:footerReference w:type="default" r:id="rId12"/>
      <w:pgSz w:w="12240" w:h="15840"/>
      <w:pgMar w:top="720" w:right="720" w:bottom="54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8F39E" w14:textId="77777777" w:rsidR="004B6E46" w:rsidRDefault="004B6E46" w:rsidP="00B32DDA">
      <w:pPr>
        <w:spacing w:after="0" w:line="240" w:lineRule="auto"/>
      </w:pPr>
      <w:r>
        <w:separator/>
      </w:r>
    </w:p>
  </w:endnote>
  <w:endnote w:type="continuationSeparator" w:id="0">
    <w:p w14:paraId="48F35483" w14:textId="77777777" w:rsidR="004B6E46" w:rsidRDefault="004B6E46" w:rsidP="00B32DDA">
      <w:pPr>
        <w:spacing w:after="0" w:line="240" w:lineRule="auto"/>
      </w:pPr>
      <w:r>
        <w:continuationSeparator/>
      </w:r>
    </w:p>
  </w:endnote>
  <w:endnote w:type="continuationNotice" w:id="1">
    <w:p w14:paraId="624DD8D6" w14:textId="77777777" w:rsidR="004B6E46" w:rsidRDefault="004B6E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3E673F7" w14:paraId="2BEDCE9A" w14:textId="77777777" w:rsidTr="00842646">
      <w:tc>
        <w:tcPr>
          <w:tcW w:w="3600" w:type="dxa"/>
        </w:tcPr>
        <w:p w14:paraId="1D1F8A89" w14:textId="266DEB21" w:rsidR="33E673F7" w:rsidRDefault="33E673F7" w:rsidP="00662EC1">
          <w:pPr>
            <w:pStyle w:val="Header"/>
            <w:ind w:left="-115"/>
          </w:pPr>
        </w:p>
      </w:tc>
      <w:tc>
        <w:tcPr>
          <w:tcW w:w="3600" w:type="dxa"/>
        </w:tcPr>
        <w:p w14:paraId="16AB9852" w14:textId="6FB747C2" w:rsidR="33E673F7" w:rsidRDefault="33E673F7" w:rsidP="00662EC1">
          <w:pPr>
            <w:pStyle w:val="Header"/>
            <w:jc w:val="center"/>
          </w:pPr>
        </w:p>
      </w:tc>
      <w:tc>
        <w:tcPr>
          <w:tcW w:w="3600" w:type="dxa"/>
        </w:tcPr>
        <w:p w14:paraId="20CA9C9B" w14:textId="10571265" w:rsidR="33E673F7" w:rsidRDefault="33E673F7" w:rsidP="00662EC1">
          <w:pPr>
            <w:pStyle w:val="Header"/>
            <w:ind w:right="-115"/>
            <w:jc w:val="right"/>
          </w:pPr>
        </w:p>
      </w:tc>
    </w:tr>
  </w:tbl>
  <w:p w14:paraId="5158184E" w14:textId="7F3A2F8B" w:rsidR="33E673F7" w:rsidRDefault="007F0C2A" w:rsidP="007F0C2A">
    <w:pPr>
      <w:pStyle w:val="Footer"/>
      <w:tabs>
        <w:tab w:val="clear" w:pos="4680"/>
        <w:tab w:val="clear" w:pos="9360"/>
        <w:tab w:val="left" w:pos="76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BB9CE" w14:textId="77777777" w:rsidR="004B6E46" w:rsidRDefault="004B6E46" w:rsidP="00B32DDA">
      <w:pPr>
        <w:spacing w:after="0" w:line="240" w:lineRule="auto"/>
      </w:pPr>
      <w:r>
        <w:separator/>
      </w:r>
    </w:p>
  </w:footnote>
  <w:footnote w:type="continuationSeparator" w:id="0">
    <w:p w14:paraId="3833FAB2" w14:textId="77777777" w:rsidR="004B6E46" w:rsidRDefault="004B6E46" w:rsidP="00B32DDA">
      <w:pPr>
        <w:spacing w:after="0" w:line="240" w:lineRule="auto"/>
      </w:pPr>
      <w:r>
        <w:continuationSeparator/>
      </w:r>
    </w:p>
  </w:footnote>
  <w:footnote w:type="continuationNotice" w:id="1">
    <w:p w14:paraId="5DF1D0D3" w14:textId="77777777" w:rsidR="004B6E46" w:rsidRDefault="004B6E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993E0" w14:textId="3EB7E9A9" w:rsidR="00650501" w:rsidRDefault="433FACF6" w:rsidP="00D958B1">
    <w:pPr>
      <w:pStyle w:val="Header"/>
      <w:jc w:val="center"/>
    </w:pPr>
    <w:r>
      <w:rPr>
        <w:noProof/>
      </w:rPr>
      <w:drawing>
        <wp:inline distT="0" distB="0" distL="0" distR="0" wp14:anchorId="6B9E8CEA" wp14:editId="552B88F5">
          <wp:extent cx="2654490" cy="541283"/>
          <wp:effectExtent l="0" t="0" r="0" b="0"/>
          <wp:docPr id="4" name="Picture 4" descr="C:\Users\jasonc26\AppData\Local\Microsoft\Windows\INetCache\Content.Word\Signature_Center_Purple_H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490" cy="541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529BF3" w14:textId="1B87B8C2" w:rsidR="00D958B1" w:rsidRPr="00D958B1" w:rsidRDefault="00D958B1" w:rsidP="00D958B1">
    <w:pPr>
      <w:pStyle w:val="Header"/>
      <w:spacing w:line="360" w:lineRule="auto"/>
      <w:jc w:val="center"/>
      <w:rPr>
        <w:sz w:val="24"/>
      </w:rPr>
    </w:pPr>
    <w:r w:rsidRPr="00D958B1">
      <w:rPr>
        <w:sz w:val="24"/>
      </w:rPr>
      <w:t>FY202</w:t>
    </w:r>
    <w:r w:rsidR="007D163D">
      <w:rPr>
        <w:sz w:val="24"/>
      </w:rPr>
      <w:t>3</w:t>
    </w:r>
    <w:r w:rsidRPr="00D958B1">
      <w:rPr>
        <w:sz w:val="24"/>
      </w:rPr>
      <w:t xml:space="preserve"> Annual Review Narrative Survey</w:t>
    </w:r>
    <w:r w:rsidR="004308CE">
      <w:rPr>
        <w:sz w:val="24"/>
      </w:rPr>
      <w:br/>
    </w:r>
    <w:r w:rsidR="002C0F01">
      <w:rPr>
        <w:b/>
        <w:sz w:val="24"/>
      </w:rPr>
      <w:t xml:space="preserve">Submission For: </w:t>
    </w:r>
    <w:r w:rsidR="002C0F01" w:rsidRPr="002C0F01">
      <w:rPr>
        <w:b/>
        <w:color w:val="FF0000"/>
        <w:sz w:val="24"/>
      </w:rPr>
      <w:t>[</w:t>
    </w:r>
    <w:proofErr w:type="spellStart"/>
    <w:r w:rsidR="00130578">
      <w:rPr>
        <w:b/>
        <w:color w:val="FF0000"/>
        <w:sz w:val="24"/>
      </w:rPr>
      <w:t>Provost_Planning</w:t>
    </w:r>
    <w:proofErr w:type="spellEnd"/>
    <w:r w:rsidR="00130578">
      <w:rPr>
        <w:b/>
        <w:color w:val="FF0000"/>
        <w:sz w:val="24"/>
      </w:rPr>
      <w:t xml:space="preserve"> &amp; </w:t>
    </w:r>
    <w:proofErr w:type="gramStart"/>
    <w:r w:rsidR="00130578">
      <w:rPr>
        <w:b/>
        <w:color w:val="FF0000"/>
        <w:sz w:val="24"/>
      </w:rPr>
      <w:t xml:space="preserve">Budgeting </w:t>
    </w:r>
    <w:r w:rsidR="002C0F01" w:rsidRPr="002C0F01">
      <w:rPr>
        <w:b/>
        <w:color w:val="FF0000"/>
        <w:sz w:val="24"/>
      </w:rPr>
      <w:t>]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03E38"/>
    <w:multiLevelType w:val="hybridMultilevel"/>
    <w:tmpl w:val="6BE8328A"/>
    <w:lvl w:ilvl="0" w:tplc="2DE877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4E95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6A0A1E"/>
    <w:multiLevelType w:val="hybridMultilevel"/>
    <w:tmpl w:val="39A84D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BC5596"/>
    <w:multiLevelType w:val="hybridMultilevel"/>
    <w:tmpl w:val="43D239DC"/>
    <w:lvl w:ilvl="0" w:tplc="9800ADD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F7B59"/>
    <w:multiLevelType w:val="hybridMultilevel"/>
    <w:tmpl w:val="C55AC640"/>
    <w:lvl w:ilvl="0" w:tplc="1B981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F0463"/>
    <w:multiLevelType w:val="hybridMultilevel"/>
    <w:tmpl w:val="3FFC0006"/>
    <w:lvl w:ilvl="0" w:tplc="8B3AD33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920F0"/>
    <w:multiLevelType w:val="hybridMultilevel"/>
    <w:tmpl w:val="627EF170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ind w:left="2146" w:hanging="180"/>
      </w:pPr>
    </w:lvl>
    <w:lvl w:ilvl="3" w:tplc="0409000F">
      <w:start w:val="1"/>
      <w:numFmt w:val="decimal"/>
      <w:lvlText w:val="%4."/>
      <w:lvlJc w:val="left"/>
      <w:pPr>
        <w:ind w:left="2866" w:hanging="360"/>
      </w:pPr>
    </w:lvl>
    <w:lvl w:ilvl="4" w:tplc="04090019">
      <w:start w:val="1"/>
      <w:numFmt w:val="lowerLetter"/>
      <w:lvlText w:val="%5."/>
      <w:lvlJc w:val="left"/>
      <w:pPr>
        <w:ind w:left="3586" w:hanging="360"/>
      </w:pPr>
    </w:lvl>
    <w:lvl w:ilvl="5" w:tplc="0409001B">
      <w:start w:val="1"/>
      <w:numFmt w:val="lowerRoman"/>
      <w:lvlText w:val="%6."/>
      <w:lvlJc w:val="right"/>
      <w:pPr>
        <w:ind w:left="4306" w:hanging="180"/>
      </w:pPr>
    </w:lvl>
    <w:lvl w:ilvl="6" w:tplc="0409000F">
      <w:start w:val="1"/>
      <w:numFmt w:val="decimal"/>
      <w:lvlText w:val="%7."/>
      <w:lvlJc w:val="left"/>
      <w:pPr>
        <w:ind w:left="5026" w:hanging="360"/>
      </w:pPr>
    </w:lvl>
    <w:lvl w:ilvl="7" w:tplc="04090019">
      <w:start w:val="1"/>
      <w:numFmt w:val="lowerLetter"/>
      <w:lvlText w:val="%8."/>
      <w:lvlJc w:val="left"/>
      <w:pPr>
        <w:ind w:left="5746" w:hanging="360"/>
      </w:pPr>
    </w:lvl>
    <w:lvl w:ilvl="8" w:tplc="0409001B">
      <w:start w:val="1"/>
      <w:numFmt w:val="lowerRoman"/>
      <w:lvlText w:val="%9."/>
      <w:lvlJc w:val="right"/>
      <w:pPr>
        <w:ind w:left="6466" w:hanging="180"/>
      </w:pPr>
    </w:lvl>
  </w:abstractNum>
  <w:abstractNum w:abstractNumId="7" w15:restartNumberingAfterBreak="0">
    <w:nsid w:val="3B601064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FA2751"/>
    <w:multiLevelType w:val="hybridMultilevel"/>
    <w:tmpl w:val="952641A2"/>
    <w:lvl w:ilvl="0" w:tplc="6E9A66EA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B77111"/>
    <w:multiLevelType w:val="hybridMultilevel"/>
    <w:tmpl w:val="B8400B32"/>
    <w:lvl w:ilvl="0" w:tplc="E902842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37959"/>
    <w:multiLevelType w:val="hybridMultilevel"/>
    <w:tmpl w:val="A246EAD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2F4D90"/>
    <w:multiLevelType w:val="multilevel"/>
    <w:tmpl w:val="B0A4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CF1B4A"/>
    <w:multiLevelType w:val="hybridMultilevel"/>
    <w:tmpl w:val="267CCCB4"/>
    <w:lvl w:ilvl="0" w:tplc="EBF6C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15D4A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45D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2E32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7C9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8E4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A18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E2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220A52"/>
    <w:multiLevelType w:val="hybridMultilevel"/>
    <w:tmpl w:val="6366AF22"/>
    <w:lvl w:ilvl="0" w:tplc="5F92ED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B571A"/>
    <w:multiLevelType w:val="hybridMultilevel"/>
    <w:tmpl w:val="D1FEB096"/>
    <w:lvl w:ilvl="0" w:tplc="DB106F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7B0A05"/>
    <w:multiLevelType w:val="hybridMultilevel"/>
    <w:tmpl w:val="D44E3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943DB"/>
    <w:multiLevelType w:val="hybridMultilevel"/>
    <w:tmpl w:val="267CCCB4"/>
    <w:lvl w:ilvl="0" w:tplc="8788DB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84063B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84AD6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A6C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EE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106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00C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3057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6EF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AC5B14"/>
    <w:multiLevelType w:val="hybridMultilevel"/>
    <w:tmpl w:val="267CCCB4"/>
    <w:lvl w:ilvl="0" w:tplc="622CD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3C8427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8F02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A87E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342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D83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AE3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52CD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08B3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7A74C3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467274"/>
    <w:multiLevelType w:val="hybridMultilevel"/>
    <w:tmpl w:val="5E80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C75A82"/>
    <w:multiLevelType w:val="hybridMultilevel"/>
    <w:tmpl w:val="0388CD94"/>
    <w:lvl w:ilvl="0" w:tplc="2CCAA04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964339A"/>
    <w:multiLevelType w:val="multilevel"/>
    <w:tmpl w:val="BBC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16"/>
  </w:num>
  <w:num w:numId="5">
    <w:abstractNumId w:val="15"/>
  </w:num>
  <w:num w:numId="6">
    <w:abstractNumId w:val="5"/>
  </w:num>
  <w:num w:numId="7">
    <w:abstractNumId w:val="19"/>
  </w:num>
  <w:num w:numId="8">
    <w:abstractNumId w:val="14"/>
  </w:num>
  <w:num w:numId="9">
    <w:abstractNumId w:val="2"/>
  </w:num>
  <w:num w:numId="10">
    <w:abstractNumId w:val="20"/>
  </w:num>
  <w:num w:numId="11">
    <w:abstractNumId w:val="3"/>
  </w:num>
  <w:num w:numId="12">
    <w:abstractNumId w:val="0"/>
  </w:num>
  <w:num w:numId="13">
    <w:abstractNumId w:val="1"/>
  </w:num>
  <w:num w:numId="14">
    <w:abstractNumId w:val="7"/>
  </w:num>
  <w:num w:numId="15">
    <w:abstractNumId w:val="10"/>
  </w:num>
  <w:num w:numId="16">
    <w:abstractNumId w:val="9"/>
  </w:num>
  <w:num w:numId="17">
    <w:abstractNumId w:val="8"/>
  </w:num>
  <w:num w:numId="18">
    <w:abstractNumId w:val="17"/>
  </w:num>
  <w:num w:numId="19">
    <w:abstractNumId w:val="18"/>
  </w:num>
  <w:num w:numId="20">
    <w:abstractNumId w:val="21"/>
  </w:num>
  <w:num w:numId="2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rewsLSwMDcytDBQ0lEKTi0uzszPAykwNKgFAHFfgtktAAAA"/>
  </w:docVars>
  <w:rsids>
    <w:rsidRoot w:val="00015FC8"/>
    <w:rsid w:val="00015FC8"/>
    <w:rsid w:val="00040122"/>
    <w:rsid w:val="00040EBD"/>
    <w:rsid w:val="00041F07"/>
    <w:rsid w:val="00080A06"/>
    <w:rsid w:val="00081B8C"/>
    <w:rsid w:val="00083629"/>
    <w:rsid w:val="000C7069"/>
    <w:rsid w:val="000D1490"/>
    <w:rsid w:val="000E4E0F"/>
    <w:rsid w:val="000E5A4A"/>
    <w:rsid w:val="000E5E48"/>
    <w:rsid w:val="000F095E"/>
    <w:rsid w:val="000F3A6D"/>
    <w:rsid w:val="00100762"/>
    <w:rsid w:val="00100C41"/>
    <w:rsid w:val="00101875"/>
    <w:rsid w:val="00104436"/>
    <w:rsid w:val="00104AFC"/>
    <w:rsid w:val="00113770"/>
    <w:rsid w:val="00130578"/>
    <w:rsid w:val="00132695"/>
    <w:rsid w:val="0015003D"/>
    <w:rsid w:val="0016531C"/>
    <w:rsid w:val="0017178D"/>
    <w:rsid w:val="00175F18"/>
    <w:rsid w:val="00176076"/>
    <w:rsid w:val="001A1429"/>
    <w:rsid w:val="001A616B"/>
    <w:rsid w:val="001B0419"/>
    <w:rsid w:val="001B1405"/>
    <w:rsid w:val="001D51F7"/>
    <w:rsid w:val="001D5FF1"/>
    <w:rsid w:val="001D61B2"/>
    <w:rsid w:val="001E15CB"/>
    <w:rsid w:val="00222C60"/>
    <w:rsid w:val="0024050D"/>
    <w:rsid w:val="00240A5C"/>
    <w:rsid w:val="00240D4A"/>
    <w:rsid w:val="002729C0"/>
    <w:rsid w:val="00273A6B"/>
    <w:rsid w:val="00287ACB"/>
    <w:rsid w:val="00294782"/>
    <w:rsid w:val="0029713A"/>
    <w:rsid w:val="002B10E0"/>
    <w:rsid w:val="002B2A8A"/>
    <w:rsid w:val="002C0F01"/>
    <w:rsid w:val="002C3336"/>
    <w:rsid w:val="002C74C6"/>
    <w:rsid w:val="002D000B"/>
    <w:rsid w:val="002D2AF9"/>
    <w:rsid w:val="002D2E09"/>
    <w:rsid w:val="002E7661"/>
    <w:rsid w:val="002E79C9"/>
    <w:rsid w:val="002F7F81"/>
    <w:rsid w:val="00303961"/>
    <w:rsid w:val="00306613"/>
    <w:rsid w:val="00317846"/>
    <w:rsid w:val="00320AD0"/>
    <w:rsid w:val="00334016"/>
    <w:rsid w:val="0035220D"/>
    <w:rsid w:val="00355FE6"/>
    <w:rsid w:val="00357F1E"/>
    <w:rsid w:val="00361633"/>
    <w:rsid w:val="00361C47"/>
    <w:rsid w:val="00365FA8"/>
    <w:rsid w:val="00371B55"/>
    <w:rsid w:val="00372157"/>
    <w:rsid w:val="003770CC"/>
    <w:rsid w:val="00381384"/>
    <w:rsid w:val="00394B12"/>
    <w:rsid w:val="003C3C53"/>
    <w:rsid w:val="003C692E"/>
    <w:rsid w:val="003F7317"/>
    <w:rsid w:val="00406325"/>
    <w:rsid w:val="004308CE"/>
    <w:rsid w:val="00433F0C"/>
    <w:rsid w:val="00441D0D"/>
    <w:rsid w:val="004608B5"/>
    <w:rsid w:val="00465802"/>
    <w:rsid w:val="00476C8C"/>
    <w:rsid w:val="00480C86"/>
    <w:rsid w:val="004916D2"/>
    <w:rsid w:val="00494197"/>
    <w:rsid w:val="004A1C22"/>
    <w:rsid w:val="004A6D44"/>
    <w:rsid w:val="004B6373"/>
    <w:rsid w:val="004B6E46"/>
    <w:rsid w:val="004C461F"/>
    <w:rsid w:val="00504523"/>
    <w:rsid w:val="00512F9C"/>
    <w:rsid w:val="0052284F"/>
    <w:rsid w:val="005228D7"/>
    <w:rsid w:val="0054075C"/>
    <w:rsid w:val="00552F1F"/>
    <w:rsid w:val="00561815"/>
    <w:rsid w:val="005652FA"/>
    <w:rsid w:val="00570EE2"/>
    <w:rsid w:val="00575AD3"/>
    <w:rsid w:val="005A56B3"/>
    <w:rsid w:val="005A5D7D"/>
    <w:rsid w:val="005C6411"/>
    <w:rsid w:val="005D64AE"/>
    <w:rsid w:val="00600CA9"/>
    <w:rsid w:val="00605E7E"/>
    <w:rsid w:val="00643B1F"/>
    <w:rsid w:val="0064756B"/>
    <w:rsid w:val="00650501"/>
    <w:rsid w:val="00653191"/>
    <w:rsid w:val="00655540"/>
    <w:rsid w:val="0065603F"/>
    <w:rsid w:val="00656980"/>
    <w:rsid w:val="00661BA6"/>
    <w:rsid w:val="00662EC1"/>
    <w:rsid w:val="00664FC6"/>
    <w:rsid w:val="006A02E6"/>
    <w:rsid w:val="006A14EE"/>
    <w:rsid w:val="006B2C9D"/>
    <w:rsid w:val="006B3EE4"/>
    <w:rsid w:val="006C1D2A"/>
    <w:rsid w:val="006C203B"/>
    <w:rsid w:val="006E71B5"/>
    <w:rsid w:val="006F1030"/>
    <w:rsid w:val="00704E5A"/>
    <w:rsid w:val="00711B8D"/>
    <w:rsid w:val="00724FAE"/>
    <w:rsid w:val="007415B4"/>
    <w:rsid w:val="0074537D"/>
    <w:rsid w:val="00746DA1"/>
    <w:rsid w:val="00794274"/>
    <w:rsid w:val="007976B8"/>
    <w:rsid w:val="007C3204"/>
    <w:rsid w:val="007D114D"/>
    <w:rsid w:val="007D163D"/>
    <w:rsid w:val="007D5F06"/>
    <w:rsid w:val="007D7335"/>
    <w:rsid w:val="007D7963"/>
    <w:rsid w:val="007F0C2A"/>
    <w:rsid w:val="00822B2E"/>
    <w:rsid w:val="00842646"/>
    <w:rsid w:val="00843F9E"/>
    <w:rsid w:val="00857957"/>
    <w:rsid w:val="00866666"/>
    <w:rsid w:val="0087316F"/>
    <w:rsid w:val="00886046"/>
    <w:rsid w:val="0089023D"/>
    <w:rsid w:val="00893463"/>
    <w:rsid w:val="008A52B9"/>
    <w:rsid w:val="008A7761"/>
    <w:rsid w:val="008B2E13"/>
    <w:rsid w:val="008B7FF9"/>
    <w:rsid w:val="008C0D83"/>
    <w:rsid w:val="008E1596"/>
    <w:rsid w:val="008E4785"/>
    <w:rsid w:val="008F19DE"/>
    <w:rsid w:val="00907505"/>
    <w:rsid w:val="0091057C"/>
    <w:rsid w:val="00911AA0"/>
    <w:rsid w:val="00925570"/>
    <w:rsid w:val="00942D98"/>
    <w:rsid w:val="00945195"/>
    <w:rsid w:val="0095513B"/>
    <w:rsid w:val="00972D7C"/>
    <w:rsid w:val="0098683D"/>
    <w:rsid w:val="009964D4"/>
    <w:rsid w:val="009A6B1D"/>
    <w:rsid w:val="009B22D3"/>
    <w:rsid w:val="009D7FF4"/>
    <w:rsid w:val="009E117E"/>
    <w:rsid w:val="009F1C54"/>
    <w:rsid w:val="009F3D17"/>
    <w:rsid w:val="009F70E6"/>
    <w:rsid w:val="00A128D2"/>
    <w:rsid w:val="00A203EC"/>
    <w:rsid w:val="00A226B0"/>
    <w:rsid w:val="00A32C28"/>
    <w:rsid w:val="00A35DA8"/>
    <w:rsid w:val="00A437F8"/>
    <w:rsid w:val="00A67292"/>
    <w:rsid w:val="00A736E9"/>
    <w:rsid w:val="00A943B6"/>
    <w:rsid w:val="00AA4245"/>
    <w:rsid w:val="00AA5CE0"/>
    <w:rsid w:val="00AA703F"/>
    <w:rsid w:val="00AB010B"/>
    <w:rsid w:val="00AB1F50"/>
    <w:rsid w:val="00AC4A7E"/>
    <w:rsid w:val="00AC7C76"/>
    <w:rsid w:val="00ACC3FB"/>
    <w:rsid w:val="00AD0183"/>
    <w:rsid w:val="00AD249A"/>
    <w:rsid w:val="00AD459E"/>
    <w:rsid w:val="00AD5808"/>
    <w:rsid w:val="00AD74B1"/>
    <w:rsid w:val="00AD76A2"/>
    <w:rsid w:val="00AF036B"/>
    <w:rsid w:val="00AF0524"/>
    <w:rsid w:val="00AF470D"/>
    <w:rsid w:val="00B06C29"/>
    <w:rsid w:val="00B106C6"/>
    <w:rsid w:val="00B147EF"/>
    <w:rsid w:val="00B173E7"/>
    <w:rsid w:val="00B2121A"/>
    <w:rsid w:val="00B32DDA"/>
    <w:rsid w:val="00B41CA3"/>
    <w:rsid w:val="00B41DC0"/>
    <w:rsid w:val="00B455EC"/>
    <w:rsid w:val="00B461CF"/>
    <w:rsid w:val="00B5038C"/>
    <w:rsid w:val="00B51A93"/>
    <w:rsid w:val="00B835F7"/>
    <w:rsid w:val="00B92A6A"/>
    <w:rsid w:val="00B9357F"/>
    <w:rsid w:val="00B953D8"/>
    <w:rsid w:val="00BA1835"/>
    <w:rsid w:val="00BA2BB0"/>
    <w:rsid w:val="00BA2F0F"/>
    <w:rsid w:val="00BB6402"/>
    <w:rsid w:val="00BD42C5"/>
    <w:rsid w:val="00BE504B"/>
    <w:rsid w:val="00BF0F26"/>
    <w:rsid w:val="00C1060B"/>
    <w:rsid w:val="00C12DFE"/>
    <w:rsid w:val="00C14704"/>
    <w:rsid w:val="00C1631D"/>
    <w:rsid w:val="00C1650C"/>
    <w:rsid w:val="00C31503"/>
    <w:rsid w:val="00C34469"/>
    <w:rsid w:val="00C37A43"/>
    <w:rsid w:val="00C5063A"/>
    <w:rsid w:val="00C612F4"/>
    <w:rsid w:val="00C80DEF"/>
    <w:rsid w:val="00C85B90"/>
    <w:rsid w:val="00C95BD6"/>
    <w:rsid w:val="00CA5FD2"/>
    <w:rsid w:val="00CB3570"/>
    <w:rsid w:val="00CB5E5E"/>
    <w:rsid w:val="00CB78CA"/>
    <w:rsid w:val="00CBE295"/>
    <w:rsid w:val="00CC3113"/>
    <w:rsid w:val="00CC33EF"/>
    <w:rsid w:val="00CF329B"/>
    <w:rsid w:val="00CF4DCE"/>
    <w:rsid w:val="00CF5833"/>
    <w:rsid w:val="00CF6C4C"/>
    <w:rsid w:val="00D067C1"/>
    <w:rsid w:val="00D4196D"/>
    <w:rsid w:val="00D56F6F"/>
    <w:rsid w:val="00D654BD"/>
    <w:rsid w:val="00D72D1A"/>
    <w:rsid w:val="00D807D0"/>
    <w:rsid w:val="00D807D6"/>
    <w:rsid w:val="00D8252E"/>
    <w:rsid w:val="00D84ECE"/>
    <w:rsid w:val="00D8639B"/>
    <w:rsid w:val="00D958B1"/>
    <w:rsid w:val="00DA273A"/>
    <w:rsid w:val="00DA2A0B"/>
    <w:rsid w:val="00DC2234"/>
    <w:rsid w:val="00DD150F"/>
    <w:rsid w:val="00DD34E9"/>
    <w:rsid w:val="00DD77A5"/>
    <w:rsid w:val="00DF152C"/>
    <w:rsid w:val="00E20111"/>
    <w:rsid w:val="00E3553A"/>
    <w:rsid w:val="00E65165"/>
    <w:rsid w:val="00E65DC5"/>
    <w:rsid w:val="00E6695E"/>
    <w:rsid w:val="00E66A1C"/>
    <w:rsid w:val="00E73C1C"/>
    <w:rsid w:val="00E74782"/>
    <w:rsid w:val="00E767C4"/>
    <w:rsid w:val="00E76E6D"/>
    <w:rsid w:val="00EA7ACB"/>
    <w:rsid w:val="00EB5200"/>
    <w:rsid w:val="00EC5BAE"/>
    <w:rsid w:val="00ED3499"/>
    <w:rsid w:val="00EE47B4"/>
    <w:rsid w:val="00EF5A93"/>
    <w:rsid w:val="00F1718F"/>
    <w:rsid w:val="00F33849"/>
    <w:rsid w:val="00F354D4"/>
    <w:rsid w:val="00F379C5"/>
    <w:rsid w:val="00F43AEE"/>
    <w:rsid w:val="00F4430E"/>
    <w:rsid w:val="00F5265D"/>
    <w:rsid w:val="00F729FF"/>
    <w:rsid w:val="00F7465C"/>
    <w:rsid w:val="00F75349"/>
    <w:rsid w:val="00F90F79"/>
    <w:rsid w:val="00F940DD"/>
    <w:rsid w:val="00FB37CC"/>
    <w:rsid w:val="00FB4EE2"/>
    <w:rsid w:val="00FC2739"/>
    <w:rsid w:val="00FC3EDA"/>
    <w:rsid w:val="00FC72E3"/>
    <w:rsid w:val="00FD7F5B"/>
    <w:rsid w:val="0138816F"/>
    <w:rsid w:val="014B2927"/>
    <w:rsid w:val="01869FF4"/>
    <w:rsid w:val="0242D2E0"/>
    <w:rsid w:val="02CB91CE"/>
    <w:rsid w:val="03467E1F"/>
    <w:rsid w:val="048CB72C"/>
    <w:rsid w:val="04B2C609"/>
    <w:rsid w:val="05325990"/>
    <w:rsid w:val="05CCE6C2"/>
    <w:rsid w:val="05DDD2DA"/>
    <w:rsid w:val="0603E41A"/>
    <w:rsid w:val="0649D25F"/>
    <w:rsid w:val="066761D7"/>
    <w:rsid w:val="069CC577"/>
    <w:rsid w:val="07399943"/>
    <w:rsid w:val="08C0280D"/>
    <w:rsid w:val="08D03827"/>
    <w:rsid w:val="0930A7FC"/>
    <w:rsid w:val="0A6F4E61"/>
    <w:rsid w:val="0AD982AB"/>
    <w:rsid w:val="0AF34D90"/>
    <w:rsid w:val="0AF3F9F5"/>
    <w:rsid w:val="0B21FAAD"/>
    <w:rsid w:val="0B5C40C9"/>
    <w:rsid w:val="0C1B4534"/>
    <w:rsid w:val="0C34FFE0"/>
    <w:rsid w:val="0D1F880B"/>
    <w:rsid w:val="0D5A9E1A"/>
    <w:rsid w:val="0DE16BE4"/>
    <w:rsid w:val="0E8F55A1"/>
    <w:rsid w:val="0F08B135"/>
    <w:rsid w:val="0F5B552A"/>
    <w:rsid w:val="0F5BE22C"/>
    <w:rsid w:val="0F6D2F13"/>
    <w:rsid w:val="0F813FAB"/>
    <w:rsid w:val="0FB1FE57"/>
    <w:rsid w:val="10E85D63"/>
    <w:rsid w:val="113CC5A7"/>
    <w:rsid w:val="11805EEA"/>
    <w:rsid w:val="11BB5B52"/>
    <w:rsid w:val="120735A6"/>
    <w:rsid w:val="120ABE62"/>
    <w:rsid w:val="12132E37"/>
    <w:rsid w:val="1222ECDD"/>
    <w:rsid w:val="12505B87"/>
    <w:rsid w:val="12A479B7"/>
    <w:rsid w:val="1319CA6A"/>
    <w:rsid w:val="1359F03C"/>
    <w:rsid w:val="13602C6D"/>
    <w:rsid w:val="139FD712"/>
    <w:rsid w:val="13A68EC3"/>
    <w:rsid w:val="13AB3329"/>
    <w:rsid w:val="145689B7"/>
    <w:rsid w:val="14727145"/>
    <w:rsid w:val="15035A40"/>
    <w:rsid w:val="153BFBC9"/>
    <w:rsid w:val="15F41F02"/>
    <w:rsid w:val="16A12930"/>
    <w:rsid w:val="170C305C"/>
    <w:rsid w:val="173F40D3"/>
    <w:rsid w:val="177EEEE4"/>
    <w:rsid w:val="182109E8"/>
    <w:rsid w:val="18E99C15"/>
    <w:rsid w:val="19E959F7"/>
    <w:rsid w:val="1A21F1ED"/>
    <w:rsid w:val="1A764A1D"/>
    <w:rsid w:val="1ADABE1D"/>
    <w:rsid w:val="1AF5B377"/>
    <w:rsid w:val="1B015239"/>
    <w:rsid w:val="1B8F543D"/>
    <w:rsid w:val="1C159A43"/>
    <w:rsid w:val="1C212A46"/>
    <w:rsid w:val="1C306CDF"/>
    <w:rsid w:val="1C8E9501"/>
    <w:rsid w:val="1D25DCD6"/>
    <w:rsid w:val="1D415DF4"/>
    <w:rsid w:val="1D608175"/>
    <w:rsid w:val="1D7EFFD0"/>
    <w:rsid w:val="1D85F9AD"/>
    <w:rsid w:val="1E1AB54C"/>
    <w:rsid w:val="1E30B580"/>
    <w:rsid w:val="1E3FF819"/>
    <w:rsid w:val="1E5CC194"/>
    <w:rsid w:val="1E71A52D"/>
    <w:rsid w:val="1EDF43F8"/>
    <w:rsid w:val="1EEDAAB6"/>
    <w:rsid w:val="1EF6C4D1"/>
    <w:rsid w:val="1EFE8BBD"/>
    <w:rsid w:val="1FF44D46"/>
    <w:rsid w:val="20346951"/>
    <w:rsid w:val="208408B9"/>
    <w:rsid w:val="20FADFBA"/>
    <w:rsid w:val="210B6CA8"/>
    <w:rsid w:val="21320A74"/>
    <w:rsid w:val="217D0061"/>
    <w:rsid w:val="21AB86C9"/>
    <w:rsid w:val="21DF828B"/>
    <w:rsid w:val="233BFACA"/>
    <w:rsid w:val="23548D8E"/>
    <w:rsid w:val="236D82E7"/>
    <w:rsid w:val="237ED228"/>
    <w:rsid w:val="2395B9EA"/>
    <w:rsid w:val="23CA549C"/>
    <w:rsid w:val="253A4493"/>
    <w:rsid w:val="26101CEA"/>
    <w:rsid w:val="26334E13"/>
    <w:rsid w:val="26B17181"/>
    <w:rsid w:val="27228817"/>
    <w:rsid w:val="27AC21AB"/>
    <w:rsid w:val="2804008E"/>
    <w:rsid w:val="284C96D8"/>
    <w:rsid w:val="29362BED"/>
    <w:rsid w:val="29B3CF26"/>
    <w:rsid w:val="29B526FB"/>
    <w:rsid w:val="29BCF3A9"/>
    <w:rsid w:val="29FE25E2"/>
    <w:rsid w:val="2A27F5A7"/>
    <w:rsid w:val="2B3C7B88"/>
    <w:rsid w:val="2BC200CE"/>
    <w:rsid w:val="2C094CFB"/>
    <w:rsid w:val="2C81C249"/>
    <w:rsid w:val="2D47CF77"/>
    <w:rsid w:val="2DDEA43C"/>
    <w:rsid w:val="2E209A5E"/>
    <w:rsid w:val="2EEAF3C6"/>
    <w:rsid w:val="2F6D5B3B"/>
    <w:rsid w:val="30AA3D23"/>
    <w:rsid w:val="30BB6406"/>
    <w:rsid w:val="318C290E"/>
    <w:rsid w:val="31D31445"/>
    <w:rsid w:val="31D92C98"/>
    <w:rsid w:val="31E4C373"/>
    <w:rsid w:val="33E673F7"/>
    <w:rsid w:val="34D274F1"/>
    <w:rsid w:val="354BF146"/>
    <w:rsid w:val="35713413"/>
    <w:rsid w:val="35BA5C3D"/>
    <w:rsid w:val="36512ED4"/>
    <w:rsid w:val="36599BE6"/>
    <w:rsid w:val="37E43B6E"/>
    <w:rsid w:val="387802F7"/>
    <w:rsid w:val="38C97DF1"/>
    <w:rsid w:val="391AEE88"/>
    <w:rsid w:val="396FE92A"/>
    <w:rsid w:val="398D759F"/>
    <w:rsid w:val="3A8309B1"/>
    <w:rsid w:val="3AB8126B"/>
    <w:rsid w:val="3AF4A67B"/>
    <w:rsid w:val="3B3598EC"/>
    <w:rsid w:val="3C06953E"/>
    <w:rsid w:val="3CFAAA47"/>
    <w:rsid w:val="3D836935"/>
    <w:rsid w:val="3D894EFD"/>
    <w:rsid w:val="3DA9E143"/>
    <w:rsid w:val="3DDB83E5"/>
    <w:rsid w:val="3E100F41"/>
    <w:rsid w:val="3ECFD948"/>
    <w:rsid w:val="3F0C3BAD"/>
    <w:rsid w:val="3F0F1959"/>
    <w:rsid w:val="3FA720A7"/>
    <w:rsid w:val="3FDE1388"/>
    <w:rsid w:val="40563E98"/>
    <w:rsid w:val="40A80C0E"/>
    <w:rsid w:val="40B458C9"/>
    <w:rsid w:val="41804EFF"/>
    <w:rsid w:val="41A1B222"/>
    <w:rsid w:val="41CAF4D8"/>
    <w:rsid w:val="427FCA32"/>
    <w:rsid w:val="42E21A10"/>
    <w:rsid w:val="42E714B6"/>
    <w:rsid w:val="4318026E"/>
    <w:rsid w:val="433FACF6"/>
    <w:rsid w:val="4417EA2F"/>
    <w:rsid w:val="44CB823D"/>
    <w:rsid w:val="472BAD3C"/>
    <w:rsid w:val="481EA5E6"/>
    <w:rsid w:val="49024DB4"/>
    <w:rsid w:val="4985BE10"/>
    <w:rsid w:val="49A798FA"/>
    <w:rsid w:val="4A179ECA"/>
    <w:rsid w:val="4A4C40DF"/>
    <w:rsid w:val="4A9E1997"/>
    <w:rsid w:val="4B0556FB"/>
    <w:rsid w:val="4BA309E2"/>
    <w:rsid w:val="4BF5A06B"/>
    <w:rsid w:val="4D2F8614"/>
    <w:rsid w:val="4F06020A"/>
    <w:rsid w:val="4F7A9703"/>
    <w:rsid w:val="50045E80"/>
    <w:rsid w:val="510F3444"/>
    <w:rsid w:val="51636DCC"/>
    <w:rsid w:val="525551B4"/>
    <w:rsid w:val="52A3DC3F"/>
    <w:rsid w:val="535063B5"/>
    <w:rsid w:val="5428C9AD"/>
    <w:rsid w:val="54303D5A"/>
    <w:rsid w:val="5440A7F4"/>
    <w:rsid w:val="5468B12C"/>
    <w:rsid w:val="550381E2"/>
    <w:rsid w:val="5527C18F"/>
    <w:rsid w:val="55733681"/>
    <w:rsid w:val="5642BE2A"/>
    <w:rsid w:val="56C45458"/>
    <w:rsid w:val="5718476F"/>
    <w:rsid w:val="57220E86"/>
    <w:rsid w:val="5727F0AB"/>
    <w:rsid w:val="578FD945"/>
    <w:rsid w:val="57B92CFD"/>
    <w:rsid w:val="5849CDC5"/>
    <w:rsid w:val="59016C90"/>
    <w:rsid w:val="59E6D0C8"/>
    <w:rsid w:val="5A9A6268"/>
    <w:rsid w:val="5AD2A8D4"/>
    <w:rsid w:val="5AEBBB3C"/>
    <w:rsid w:val="5AECA21C"/>
    <w:rsid w:val="5BAAA674"/>
    <w:rsid w:val="5CD1EF05"/>
    <w:rsid w:val="5CDB7D15"/>
    <w:rsid w:val="5D7FF0C0"/>
    <w:rsid w:val="5DAE33F9"/>
    <w:rsid w:val="5EB93672"/>
    <w:rsid w:val="5EEE5553"/>
    <w:rsid w:val="5F22AB87"/>
    <w:rsid w:val="5F389C34"/>
    <w:rsid w:val="5F77745B"/>
    <w:rsid w:val="5FC40160"/>
    <w:rsid w:val="5FD60527"/>
    <w:rsid w:val="5FE2C414"/>
    <w:rsid w:val="5FFF8B5B"/>
    <w:rsid w:val="604CC04E"/>
    <w:rsid w:val="607CCAFF"/>
    <w:rsid w:val="61A1DDEF"/>
    <w:rsid w:val="626B8E21"/>
    <w:rsid w:val="62881A1A"/>
    <w:rsid w:val="634C5A86"/>
    <w:rsid w:val="6374F752"/>
    <w:rsid w:val="63DA15BC"/>
    <w:rsid w:val="64685C75"/>
    <w:rsid w:val="652EE2E3"/>
    <w:rsid w:val="654992E7"/>
    <w:rsid w:val="655DA07C"/>
    <w:rsid w:val="659A04C7"/>
    <w:rsid w:val="65A227CC"/>
    <w:rsid w:val="662CCB48"/>
    <w:rsid w:val="66D3FB3F"/>
    <w:rsid w:val="67000FD0"/>
    <w:rsid w:val="673877AD"/>
    <w:rsid w:val="67D7BC38"/>
    <w:rsid w:val="68245D15"/>
    <w:rsid w:val="6AC92A7A"/>
    <w:rsid w:val="6BEAA0CC"/>
    <w:rsid w:val="6C6812CE"/>
    <w:rsid w:val="6CB2914A"/>
    <w:rsid w:val="6CB7EC25"/>
    <w:rsid w:val="6D39221A"/>
    <w:rsid w:val="6D9560A4"/>
    <w:rsid w:val="6D9725DB"/>
    <w:rsid w:val="6F6D87AF"/>
    <w:rsid w:val="7012B150"/>
    <w:rsid w:val="706367D9"/>
    <w:rsid w:val="70CC21B5"/>
    <w:rsid w:val="70E25F6B"/>
    <w:rsid w:val="7112BD80"/>
    <w:rsid w:val="71205B3D"/>
    <w:rsid w:val="715A0726"/>
    <w:rsid w:val="7350D5E8"/>
    <w:rsid w:val="7400048D"/>
    <w:rsid w:val="74233622"/>
    <w:rsid w:val="74614A4B"/>
    <w:rsid w:val="77825361"/>
    <w:rsid w:val="7868A217"/>
    <w:rsid w:val="78914FCE"/>
    <w:rsid w:val="78BC892E"/>
    <w:rsid w:val="78DE56D7"/>
    <w:rsid w:val="78E59822"/>
    <w:rsid w:val="79637CEB"/>
    <w:rsid w:val="7A1C488F"/>
    <w:rsid w:val="7A60C0AB"/>
    <w:rsid w:val="7A99A889"/>
    <w:rsid w:val="7BA3D1CA"/>
    <w:rsid w:val="7C08F34F"/>
    <w:rsid w:val="7CB640F5"/>
    <w:rsid w:val="7CE32F3A"/>
    <w:rsid w:val="7D15607B"/>
    <w:rsid w:val="7D31F2B1"/>
    <w:rsid w:val="7DA7ACDB"/>
    <w:rsid w:val="7E26273E"/>
    <w:rsid w:val="7E6DA593"/>
    <w:rsid w:val="7E8867A3"/>
    <w:rsid w:val="7F55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DAFB12"/>
  <w15:chartTrackingRefBased/>
  <w15:docId w15:val="{363F1DC0-489B-4D04-BE0C-D0C3CF30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5FC8"/>
    <w:rPr>
      <w:b/>
      <w:bCs/>
    </w:rPr>
  </w:style>
  <w:style w:type="character" w:styleId="Emphasis">
    <w:name w:val="Emphasis"/>
    <w:basedOn w:val="DefaultParagraphFont"/>
    <w:uiPriority w:val="20"/>
    <w:qFormat/>
    <w:rsid w:val="0001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015F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1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DDA"/>
  </w:style>
  <w:style w:type="paragraph" w:styleId="Footer">
    <w:name w:val="footer"/>
    <w:basedOn w:val="Normal"/>
    <w:link w:val="Foot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DDA"/>
  </w:style>
  <w:style w:type="table" w:styleId="TableGrid">
    <w:name w:val="Table Grid"/>
    <w:basedOn w:val="TableNormal"/>
    <w:uiPriority w:val="39"/>
    <w:rsid w:val="00B5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7C320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D74B1"/>
    <w:rPr>
      <w:color w:val="80808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4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1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2729C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5319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2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EAF7505-B8F8-4D13-9811-4E2F5486DF69}">
    <t:Anchor>
      <t:Comment id="592099653"/>
    </t:Anchor>
    <t:History>
      <t:Event id="{5C71133B-3871-47E2-8406-5C56415C64D5}" time="2020-11-03T16:39:59.931Z">
        <t:Attribution userId="S::eguthrie@uw.edu::ffa41ed3-0c12-4c4d-90c6-1b9b7dad3e02" userProvider="AD" userName="Erin Guthrie"/>
        <t:Anchor>
          <t:Comment id="435032524"/>
        </t:Anchor>
        <t:Create/>
      </t:Event>
      <t:Event id="{4636618A-08F7-46C9-87F2-34214E34FD89}" time="2020-11-03T16:39:59.931Z">
        <t:Attribution userId="S::eguthrie@uw.edu::ffa41ed3-0c12-4c4d-90c6-1b9b7dad3e02" userProvider="AD" userName="Erin Guthrie"/>
        <t:Anchor>
          <t:Comment id="435032524"/>
        </t:Anchor>
        <t:Assign userId="S::sahall@uw.edu::bb679a13-5f18-4ba1-bf84-5704d32916e4" userProvider="AD" userName="Sarah N. Hall"/>
      </t:Event>
      <t:Event id="{593CD255-0CF9-4480-B1DE-D20D3DD39FAA}" time="2020-11-03T16:39:59.931Z">
        <t:Attribution userId="S::eguthrie@uw.edu::ffa41ed3-0c12-4c4d-90c6-1b9b7dad3e02" userProvider="AD" userName="Erin Guthrie"/>
        <t:Anchor>
          <t:Comment id="435032524"/>
        </t:Anchor>
        <t:SetTitle title="I believe we are scrapping the undergraduate student capacity planning questions and just asking for #3. @Sarah N. Hall is that correct? If yes, we should rename this section Teaching Load and Activity. If not, perhaps we just broaden the descrip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527AC51202340AAF2E341B4E8E8A5" ma:contentTypeVersion="6" ma:contentTypeDescription="Create a new document." ma:contentTypeScope="" ma:versionID="5c49697a173aed1cc1be619f6507c0e0">
  <xsd:schema xmlns:xsd="http://www.w3.org/2001/XMLSchema" xmlns:xs="http://www.w3.org/2001/XMLSchema" xmlns:p="http://schemas.microsoft.com/office/2006/metadata/properties" xmlns:ns2="5da01898-ba06-4224-99c2-ad34469b91b0" xmlns:ns3="cbe1e94d-575c-40b7-87c9-e57a80e073bc" targetNamespace="http://schemas.microsoft.com/office/2006/metadata/properties" ma:root="true" ma:fieldsID="908f3ca1d8c804c5487800e1b56b4f62" ns2:_="" ns3:_="">
    <xsd:import namespace="5da01898-ba06-4224-99c2-ad34469b91b0"/>
    <xsd:import namespace="cbe1e94d-575c-40b7-87c9-e57a80e07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01898-ba06-4224-99c2-ad34469b9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e94d-575c-40b7-87c9-e57a80e07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EFE8B2-CDC8-4E8A-A77F-4A54C466D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01898-ba06-4224-99c2-ad34469b91b0"/>
    <ds:schemaRef ds:uri="cbe1e94d-575c-40b7-87c9-e57a80e0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5DF996-00D7-4DDC-A062-8045E20D61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389B51-65B2-4524-B8B2-121A7F4862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616536-EDA9-42E9-A752-0B365A461F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Campbell</dc:creator>
  <cp:keywords/>
  <dc:description/>
  <cp:lastModifiedBy>Jason Campbell</cp:lastModifiedBy>
  <cp:revision>5</cp:revision>
  <dcterms:created xsi:type="dcterms:W3CDTF">2022-01-19T00:01:00Z</dcterms:created>
  <dcterms:modified xsi:type="dcterms:W3CDTF">2022-02-04T21:08:00Z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0x01010025C527AC51202340AAF2E341B4E8E8A5</vt:lpwstr>
  </property>
</Properties>
</file>