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1A0FFFBD"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2D000B">
        <w:rPr>
          <w:i/>
          <w:iCs/>
          <w:color w:val="000000" w:themeColor="text1"/>
          <w:shd w:val="clear" w:color="auto" w:fill="FFFFFF"/>
        </w:rPr>
        <w:br/>
      </w:r>
    </w:p>
    <w:p w14:paraId="70356C03" w14:textId="77777777" w:rsidR="00B21512" w:rsidRDefault="008C0D83" w:rsidP="00B21512">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p>
    <w:p w14:paraId="26ABB885" w14:textId="5CCE44E2" w:rsidR="00B21512" w:rsidRPr="00B21512" w:rsidRDefault="00B21512" w:rsidP="00B21512">
      <w:pPr>
        <w:ind w:left="360"/>
        <w:rPr>
          <w:color w:val="000000" w:themeColor="text1"/>
          <w:shd w:val="clear" w:color="auto" w:fill="FFFFFF"/>
        </w:rPr>
      </w:pPr>
      <w:r w:rsidRPr="00B21512">
        <w:rPr>
          <w:color w:val="000000" w:themeColor="text1"/>
          <w:shd w:val="clear" w:color="auto" w:fill="FFFFFF"/>
        </w:rPr>
        <w:t xml:space="preserve">The current OMA&amp;D strategic plan (developed in 2018) remains in the implementation phase, focusing on the plans and objectives for the possible future state of the organization, in alignment with our mission, vision, and values. The strategy has been to increase our organizational efficiencies and levels of engagement through five targeted imperatives: Communication, Outreach, Technological Innovation, Education and Leadership Development, and Fund Development. </w:t>
      </w:r>
    </w:p>
    <w:p w14:paraId="79AEB650" w14:textId="2B29EE7B" w:rsidR="00B21512" w:rsidRDefault="00B21512" w:rsidP="00B21512">
      <w:pPr>
        <w:ind w:left="360"/>
        <w:rPr>
          <w:color w:val="000000" w:themeColor="text1"/>
          <w:shd w:val="clear" w:color="auto" w:fill="FFFFFF"/>
        </w:rPr>
      </w:pPr>
      <w:r w:rsidRPr="00B21512">
        <w:rPr>
          <w:color w:val="000000" w:themeColor="text1"/>
          <w:shd w:val="clear" w:color="auto" w:fill="FFFFFF"/>
        </w:rPr>
        <w:t>Workgroups have been impacted by the</w:t>
      </w:r>
      <w:r w:rsidR="00EC12EE">
        <w:rPr>
          <w:color w:val="000000" w:themeColor="text1"/>
          <w:shd w:val="clear" w:color="auto" w:fill="FFFFFF"/>
        </w:rPr>
        <w:t xml:space="preserve"> ongoing and evolving realities of the</w:t>
      </w:r>
      <w:r w:rsidRPr="00B21512">
        <w:rPr>
          <w:color w:val="000000" w:themeColor="text1"/>
          <w:shd w:val="clear" w:color="auto" w:fill="FFFFFF"/>
        </w:rPr>
        <w:t xml:space="preserve"> pandemic and our organizational capacity </w:t>
      </w:r>
      <w:r>
        <w:rPr>
          <w:color w:val="000000" w:themeColor="text1"/>
          <w:shd w:val="clear" w:color="auto" w:fill="FFFFFF"/>
        </w:rPr>
        <w:t xml:space="preserve">has continued to </w:t>
      </w:r>
      <w:r w:rsidRPr="00B21512">
        <w:rPr>
          <w:color w:val="000000" w:themeColor="text1"/>
          <w:shd w:val="clear" w:color="auto" w:fill="FFFFFF"/>
        </w:rPr>
        <w:t>pivo</w:t>
      </w:r>
      <w:r>
        <w:rPr>
          <w:color w:val="000000" w:themeColor="text1"/>
          <w:shd w:val="clear" w:color="auto" w:fill="FFFFFF"/>
        </w:rPr>
        <w:t xml:space="preserve">t </w:t>
      </w:r>
      <w:r w:rsidRPr="00B21512">
        <w:rPr>
          <w:color w:val="000000" w:themeColor="text1"/>
          <w:shd w:val="clear" w:color="auto" w:fill="FFFFFF"/>
        </w:rPr>
        <w:t>focus on responding to virtual</w:t>
      </w:r>
      <w:r>
        <w:rPr>
          <w:color w:val="000000" w:themeColor="text1"/>
          <w:shd w:val="clear" w:color="auto" w:fill="FFFFFF"/>
        </w:rPr>
        <w:t xml:space="preserve"> and in-person</w:t>
      </w:r>
      <w:r w:rsidRPr="00B21512">
        <w:rPr>
          <w:color w:val="000000" w:themeColor="text1"/>
          <w:shd w:val="clear" w:color="auto" w:fill="FFFFFF"/>
        </w:rPr>
        <w:t xml:space="preserve"> learning </w:t>
      </w:r>
      <w:r>
        <w:rPr>
          <w:color w:val="000000" w:themeColor="text1"/>
          <w:shd w:val="clear" w:color="auto" w:fill="FFFFFF"/>
        </w:rPr>
        <w:t xml:space="preserve">demands </w:t>
      </w:r>
      <w:r w:rsidRPr="00B21512">
        <w:rPr>
          <w:color w:val="000000" w:themeColor="text1"/>
          <w:shd w:val="clear" w:color="auto" w:fill="FFFFFF"/>
        </w:rPr>
        <w:t>at UW and at partner institutions and schools throughout the state. As a result, some objectives across the five strategy areas have been slowed in response to stakeholder bandwidth while other objectives have remained to move forward at a similar pace. In contrast, several planned tactics for development and deployment of Technological Innovation have been sped up to meet program and constituent needs. Strategy area workgroups are collecting progress data as we conclude FY2</w:t>
      </w:r>
      <w:r>
        <w:rPr>
          <w:color w:val="000000" w:themeColor="text1"/>
          <w:shd w:val="clear" w:color="auto" w:fill="FFFFFF"/>
        </w:rPr>
        <w:t>2</w:t>
      </w:r>
      <w:r w:rsidRPr="00B21512">
        <w:rPr>
          <w:color w:val="000000" w:themeColor="text1"/>
          <w:shd w:val="clear" w:color="auto" w:fill="FFFFFF"/>
        </w:rPr>
        <w:t xml:space="preserve"> to adjust OMA&amp;D wide plans for FY2</w:t>
      </w:r>
      <w:r>
        <w:rPr>
          <w:color w:val="000000" w:themeColor="text1"/>
          <w:shd w:val="clear" w:color="auto" w:fill="FFFFFF"/>
        </w:rPr>
        <w:t>3</w:t>
      </w:r>
      <w:r w:rsidRPr="00B21512">
        <w:rPr>
          <w:color w:val="000000" w:themeColor="text1"/>
          <w:shd w:val="clear" w:color="auto" w:fill="FFFFFF"/>
        </w:rPr>
        <w:t xml:space="preserve"> and beyond. </w:t>
      </w:r>
    </w:p>
    <w:p w14:paraId="6325C769" w14:textId="59BD20FA" w:rsidR="002C0F01" w:rsidRDefault="00B21512" w:rsidP="00EC12EE">
      <w:pPr>
        <w:ind w:left="360"/>
        <w:rPr>
          <w:color w:val="000000" w:themeColor="text1"/>
          <w:shd w:val="clear" w:color="auto" w:fill="FFFFFF"/>
        </w:rPr>
      </w:pPr>
      <w:r>
        <w:t xml:space="preserve">The OMA&amp;D budget planning process remains consistent with past years. However, suspended operational spending due to the pandemic, along with a May 2021 infusion of one-time COVID mitigation funds, has led to a larger than normal carryforward amount. The savings are temporary as the move back to campus in the fall kicked off activity previously on hold and demand for hybrid services delivery means investing in new delivery and assessment tools. Some examples include – a refresh of organization websites and other marketing collateral, funding for student events with increasing costs like Poly Day, Pow Wow, and cultural gradations, and much needed travel for student outreach, student research, graduate school preparation, and study abroad.  </w:t>
      </w:r>
    </w:p>
    <w:p w14:paraId="47A70A82" w14:textId="5619DF85" w:rsidR="00EC12EE" w:rsidRPr="00EC12EE" w:rsidRDefault="00EC12EE" w:rsidP="00EC12EE">
      <w:pPr>
        <w:ind w:left="360"/>
        <w:rPr>
          <w:color w:val="000000" w:themeColor="text1"/>
          <w:shd w:val="clear" w:color="auto" w:fill="FFFFFF"/>
        </w:rPr>
      </w:pPr>
      <w:r>
        <w:rPr>
          <w:color w:val="000000" w:themeColor="text1"/>
          <w:shd w:val="clear" w:color="auto" w:fill="FFFFFF"/>
        </w:rPr>
        <w:t xml:space="preserve">In all aspects of planning, we continue to be focused on students and communities hardest hit by the pandemic. </w:t>
      </w:r>
      <w:r w:rsidR="005E4BDB">
        <w:rPr>
          <w:color w:val="000000" w:themeColor="text1"/>
          <w:shd w:val="clear" w:color="auto" w:fill="FFFFFF"/>
        </w:rPr>
        <w:t xml:space="preserve">This has meant that staff have invested effort and resources in creating in-person and virtual experiences in advising, tutoring &amp; instruction, experiential learning, and academic and cultural centers. OMA&amp;D </w:t>
      </w:r>
      <w:r w:rsidR="0070573C">
        <w:rPr>
          <w:color w:val="000000" w:themeColor="text1"/>
          <w:shd w:val="clear" w:color="auto" w:fill="FFFFFF"/>
        </w:rPr>
        <w:t xml:space="preserve">College Access </w:t>
      </w:r>
      <w:r w:rsidR="005E4BDB">
        <w:rPr>
          <w:color w:val="000000" w:themeColor="text1"/>
          <w:shd w:val="clear" w:color="auto" w:fill="FFFFFF"/>
        </w:rPr>
        <w:t xml:space="preserve">teams have continued to </w:t>
      </w:r>
      <w:r w:rsidR="0070573C">
        <w:rPr>
          <w:color w:val="000000" w:themeColor="text1"/>
          <w:shd w:val="clear" w:color="auto" w:fill="FFFFFF"/>
        </w:rPr>
        <w:t xml:space="preserve">build multiple methods and opportunities to connect with high school and community college students virtually and in-person, where possible. </w:t>
      </w:r>
      <w:r w:rsidR="00A00447">
        <w:rPr>
          <w:color w:val="000000" w:themeColor="text1"/>
          <w:shd w:val="clear" w:color="auto" w:fill="FFFFFF"/>
        </w:rPr>
        <w:t>Finally, w</w:t>
      </w:r>
      <w:r w:rsidR="005E4BDB">
        <w:rPr>
          <w:color w:val="000000" w:themeColor="text1"/>
          <w:shd w:val="clear" w:color="auto" w:fill="FFFFFF"/>
        </w:rPr>
        <w:t>e have increased outreach to students who have stopped out, experience significant financial barriers</w:t>
      </w:r>
      <w:r w:rsidR="0075574A">
        <w:rPr>
          <w:color w:val="000000" w:themeColor="text1"/>
          <w:shd w:val="clear" w:color="auto" w:fill="FFFFFF"/>
        </w:rPr>
        <w:t xml:space="preserve"> making academic progress</w:t>
      </w:r>
      <w:r w:rsidR="005E4BDB">
        <w:rPr>
          <w:color w:val="000000" w:themeColor="text1"/>
          <w:shd w:val="clear" w:color="auto" w:fill="FFFFFF"/>
        </w:rPr>
        <w:t xml:space="preserve">, or have struggled to shift to and from virtual learning as UW navigates the impacts of surges in COVID throughout the region. </w:t>
      </w:r>
    </w:p>
    <w:p w14:paraId="0372C621" w14:textId="77777777" w:rsidR="00B21512" w:rsidRPr="002C0F01" w:rsidRDefault="00B21512" w:rsidP="002C0F01">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future plans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02574AC3" w14:textId="69DBBD3B" w:rsidR="0034365F" w:rsidRDefault="0034365F" w:rsidP="0034365F">
      <w:pPr>
        <w:rPr>
          <w:rFonts w:cstheme="minorHAnsi"/>
          <w:b/>
          <w:bCs/>
          <w:color w:val="7030A0"/>
          <w:shd w:val="clear" w:color="auto" w:fill="FFFFFF"/>
        </w:rPr>
      </w:pPr>
    </w:p>
    <w:p w14:paraId="2DF76896" w14:textId="53539C1F" w:rsidR="0034365F" w:rsidRPr="00537E59" w:rsidRDefault="0034365F" w:rsidP="0034365F">
      <w:pPr>
        <w:rPr>
          <w:rFonts w:cstheme="minorHAnsi"/>
          <w:shd w:val="clear" w:color="auto" w:fill="FFFFFF"/>
        </w:rPr>
      </w:pPr>
      <w:r w:rsidRPr="00537E59">
        <w:rPr>
          <w:rFonts w:cstheme="minorHAnsi"/>
          <w:shd w:val="clear" w:color="auto" w:fill="FFFFFF"/>
        </w:rPr>
        <w:t xml:space="preserve">As the University </w:t>
      </w:r>
      <w:r w:rsidR="004B7971" w:rsidRPr="00537E59">
        <w:rPr>
          <w:rFonts w:cstheme="minorHAnsi"/>
          <w:shd w:val="clear" w:color="auto" w:fill="FFFFFF"/>
        </w:rPr>
        <w:t xml:space="preserve">Diversity Officer, VP Hall </w:t>
      </w:r>
      <w:r w:rsidR="00537E59">
        <w:rPr>
          <w:rFonts w:cstheme="minorHAnsi"/>
          <w:shd w:val="clear" w:color="auto" w:fill="FFFFFF"/>
        </w:rPr>
        <w:t xml:space="preserve">leads DEI strategy for the </w:t>
      </w:r>
      <w:r w:rsidR="003A68F2">
        <w:rPr>
          <w:rFonts w:cstheme="minorHAnsi"/>
          <w:shd w:val="clear" w:color="auto" w:fill="FFFFFF"/>
        </w:rPr>
        <w:t xml:space="preserve">university </w:t>
      </w:r>
      <w:r w:rsidR="004B7971" w:rsidRPr="00537E59">
        <w:rPr>
          <w:rFonts w:cstheme="minorHAnsi"/>
          <w:shd w:val="clear" w:color="auto" w:fill="FFFFFF"/>
        </w:rPr>
        <w:t xml:space="preserve">and members of OMA&amp;D are part of the development and assessment of each UW Diversity Blueprint. </w:t>
      </w:r>
      <w:r w:rsidR="00BB2249">
        <w:rPr>
          <w:rFonts w:cstheme="minorHAnsi"/>
          <w:shd w:val="clear" w:color="auto" w:fill="FFFFFF"/>
        </w:rPr>
        <w:t xml:space="preserve">Highlights of </w:t>
      </w:r>
      <w:r w:rsidR="003A68F2">
        <w:rPr>
          <w:rFonts w:cstheme="minorHAnsi"/>
          <w:shd w:val="clear" w:color="auto" w:fill="FFFFFF"/>
        </w:rPr>
        <w:t>some of the ways we are helping to advance the goals of the Diversity Blueprint:</w:t>
      </w:r>
      <w:r w:rsidR="00BB2249">
        <w:rPr>
          <w:rFonts w:cstheme="minorHAnsi"/>
          <w:shd w:val="clear" w:color="auto" w:fill="FFFFFF"/>
        </w:rPr>
        <w:t xml:space="preserve"> </w:t>
      </w:r>
      <w:r w:rsidR="00A76F86" w:rsidRPr="00537E59">
        <w:rPr>
          <w:rFonts w:cstheme="minorHAnsi"/>
          <w:shd w:val="clear" w:color="auto" w:fill="FFFFFF"/>
        </w:rPr>
        <w:t xml:space="preserve"> </w:t>
      </w:r>
    </w:p>
    <w:p w14:paraId="763B39C5" w14:textId="0640DF3F" w:rsidR="0034365F" w:rsidRPr="00BB2249" w:rsidRDefault="0034365F" w:rsidP="00BB2249">
      <w:pPr>
        <w:ind w:left="360"/>
        <w:rPr>
          <w:rFonts w:cstheme="minorHAnsi"/>
          <w:b/>
          <w:bCs/>
          <w:shd w:val="clear" w:color="auto" w:fill="FFFFFF"/>
        </w:rPr>
      </w:pPr>
      <w:r w:rsidRPr="00BB2249">
        <w:rPr>
          <w:rFonts w:cstheme="minorHAnsi"/>
          <w:b/>
          <w:bCs/>
          <w:shd w:val="clear" w:color="auto" w:fill="FFFFFF"/>
        </w:rPr>
        <w:t>Cultivate an Inclusive Campus Climate</w:t>
      </w:r>
      <w:r w:rsidR="00BB2249" w:rsidRPr="00BB2249">
        <w:rPr>
          <w:rFonts w:cstheme="minorHAnsi"/>
          <w:b/>
          <w:bCs/>
          <w:shd w:val="clear" w:color="auto" w:fill="FFFFFF"/>
        </w:rPr>
        <w:t xml:space="preserve"> – </w:t>
      </w:r>
      <w:r w:rsidR="00A76F86" w:rsidRPr="00BB2249">
        <w:rPr>
          <w:rFonts w:cstheme="minorHAnsi"/>
          <w:shd w:val="clear" w:color="auto" w:fill="FFFFFF"/>
        </w:rPr>
        <w:t>Through numerous annual events, inclusive spaces, and intentional community engagement</w:t>
      </w:r>
      <w:r w:rsidR="0024211B">
        <w:rPr>
          <w:rFonts w:cstheme="minorHAnsi"/>
          <w:shd w:val="clear" w:color="auto" w:fill="FFFFFF"/>
        </w:rPr>
        <w:t>,</w:t>
      </w:r>
      <w:r w:rsidR="00A76F86" w:rsidRPr="00BB2249">
        <w:rPr>
          <w:rFonts w:cstheme="minorHAnsi"/>
          <w:shd w:val="clear" w:color="auto" w:fill="FFFFFF"/>
        </w:rPr>
        <w:t xml:space="preserve"> OMA&amp;D </w:t>
      </w:r>
      <w:r w:rsidR="00F052BC" w:rsidRPr="00BB2249">
        <w:rPr>
          <w:rFonts w:cstheme="minorHAnsi"/>
          <w:shd w:val="clear" w:color="auto" w:fill="FFFFFF"/>
        </w:rPr>
        <w:t>strives</w:t>
      </w:r>
      <w:r w:rsidR="00A76F86" w:rsidRPr="00BB2249">
        <w:rPr>
          <w:rFonts w:cstheme="minorHAnsi"/>
          <w:shd w:val="clear" w:color="auto" w:fill="FFFFFF"/>
        </w:rPr>
        <w:t xml:space="preserve"> to </w:t>
      </w:r>
      <w:r w:rsidR="00F052BC" w:rsidRPr="00BB2249">
        <w:rPr>
          <w:rFonts w:cstheme="minorHAnsi"/>
          <w:shd w:val="clear" w:color="auto" w:fill="FFFFFF"/>
        </w:rPr>
        <w:t>add to</w:t>
      </w:r>
      <w:r w:rsidR="00A76F86" w:rsidRPr="00BB2249">
        <w:rPr>
          <w:rFonts w:cstheme="minorHAnsi"/>
          <w:shd w:val="clear" w:color="auto" w:fill="FFFFFF"/>
        </w:rPr>
        <w:t xml:space="preserve"> an inclusive campus and extend the borders of UW throughout the state. It is not uncommon for newly enrolled students to start their husky career </w:t>
      </w:r>
      <w:r w:rsidR="00F052BC" w:rsidRPr="00BB2249">
        <w:rPr>
          <w:rFonts w:cstheme="minorHAnsi"/>
          <w:shd w:val="clear" w:color="auto" w:fill="FFFFFF"/>
        </w:rPr>
        <w:t xml:space="preserve">having already spent time on campus with </w:t>
      </w:r>
      <w:r w:rsidR="00812BF5" w:rsidRPr="00BB2249">
        <w:rPr>
          <w:rFonts w:cstheme="minorHAnsi"/>
          <w:shd w:val="clear" w:color="auto" w:fill="FFFFFF"/>
        </w:rPr>
        <w:t xml:space="preserve">OMA&amp;D </w:t>
      </w:r>
      <w:r w:rsidR="00F052BC" w:rsidRPr="00BB2249">
        <w:rPr>
          <w:rFonts w:cstheme="minorHAnsi"/>
          <w:shd w:val="clear" w:color="auto" w:fill="FFFFFF"/>
        </w:rPr>
        <w:t>staff and peers</w:t>
      </w:r>
      <w:r w:rsidR="00812BF5" w:rsidRPr="00BB2249">
        <w:rPr>
          <w:rFonts w:cstheme="minorHAnsi"/>
          <w:shd w:val="clear" w:color="auto" w:fill="FFFFFF"/>
        </w:rPr>
        <w:t xml:space="preserve"> as part of their growing husky</w:t>
      </w:r>
      <w:r w:rsidR="00F052BC" w:rsidRPr="00BB2249">
        <w:rPr>
          <w:rFonts w:cstheme="minorHAnsi"/>
          <w:shd w:val="clear" w:color="auto" w:fill="FFFFFF"/>
        </w:rPr>
        <w:t xml:space="preserve"> community. </w:t>
      </w:r>
    </w:p>
    <w:p w14:paraId="7407E59B" w14:textId="1776E2F7" w:rsidR="0034365F" w:rsidRPr="00BB2249" w:rsidRDefault="0034365F" w:rsidP="00BB2249">
      <w:pPr>
        <w:ind w:left="360"/>
        <w:rPr>
          <w:rFonts w:cstheme="minorHAnsi"/>
          <w:b/>
          <w:bCs/>
          <w:shd w:val="clear" w:color="auto" w:fill="FFFFFF"/>
        </w:rPr>
      </w:pPr>
      <w:r w:rsidRPr="00BB2249">
        <w:rPr>
          <w:rFonts w:cstheme="minorHAnsi"/>
          <w:b/>
          <w:bCs/>
          <w:shd w:val="clear" w:color="auto" w:fill="FFFFFF"/>
        </w:rPr>
        <w:t>Attract, Retain, and Graduate a Diverse and Excellent Student Body</w:t>
      </w:r>
      <w:r w:rsidR="00BB2249">
        <w:rPr>
          <w:rFonts w:cstheme="minorHAnsi"/>
          <w:b/>
          <w:bCs/>
          <w:shd w:val="clear" w:color="auto" w:fill="FFFFFF"/>
        </w:rPr>
        <w:t xml:space="preserve"> – </w:t>
      </w:r>
      <w:r w:rsidR="00812BF5" w:rsidRPr="00F84E06">
        <w:rPr>
          <w:rFonts w:cstheme="minorHAnsi"/>
          <w:shd w:val="clear" w:color="auto" w:fill="FFFFFF"/>
        </w:rPr>
        <w:t xml:space="preserve">Access and success of students is central to the OMA&amp;D mission and our </w:t>
      </w:r>
      <w:r w:rsidR="005D0EB7" w:rsidRPr="00F84E06">
        <w:rPr>
          <w:rFonts w:cstheme="minorHAnsi"/>
          <w:shd w:val="clear" w:color="auto" w:fill="FFFFFF"/>
        </w:rPr>
        <w:t>efforts</w:t>
      </w:r>
      <w:r w:rsidR="00812BF5" w:rsidRPr="00F84E06">
        <w:rPr>
          <w:rFonts w:cstheme="minorHAnsi"/>
          <w:shd w:val="clear" w:color="auto" w:fill="FFFFFF"/>
        </w:rPr>
        <w:t xml:space="preserve"> drive the success of </w:t>
      </w:r>
      <w:r w:rsidR="00AA2B10" w:rsidRPr="00F84E06">
        <w:rPr>
          <w:rFonts w:cstheme="minorHAnsi"/>
          <w:shd w:val="clear" w:color="auto" w:fill="FFFFFF"/>
        </w:rPr>
        <w:t xml:space="preserve">UW in closing and eradicating the gap in outcomes for EOP students compared to their peers. </w:t>
      </w:r>
      <w:r w:rsidR="00BB2249">
        <w:rPr>
          <w:rFonts w:cstheme="minorHAnsi"/>
          <w:b/>
          <w:bCs/>
          <w:shd w:val="clear" w:color="auto" w:fill="FFFFFF"/>
        </w:rPr>
        <w:t xml:space="preserve">A) </w:t>
      </w:r>
      <w:r w:rsidR="00AA2B10" w:rsidRPr="00BB2249">
        <w:rPr>
          <w:rFonts w:cstheme="minorHAnsi"/>
          <w:shd w:val="clear" w:color="auto" w:fill="FFFFFF"/>
        </w:rPr>
        <w:t xml:space="preserve">OMA&amp;D </w:t>
      </w:r>
      <w:r w:rsidR="005D0EB7" w:rsidRPr="00BB2249">
        <w:rPr>
          <w:rFonts w:cstheme="minorHAnsi"/>
          <w:shd w:val="clear" w:color="auto" w:fill="FFFFFF"/>
        </w:rPr>
        <w:t>ha</w:t>
      </w:r>
      <w:r w:rsidR="00F84E06" w:rsidRPr="00BB2249">
        <w:rPr>
          <w:rFonts w:cstheme="minorHAnsi"/>
          <w:shd w:val="clear" w:color="auto" w:fill="FFFFFF"/>
        </w:rPr>
        <w:t>s</w:t>
      </w:r>
      <w:r w:rsidR="005D0EB7" w:rsidRPr="00BB2249">
        <w:rPr>
          <w:rFonts w:cstheme="minorHAnsi"/>
          <w:shd w:val="clear" w:color="auto" w:fill="FFFFFF"/>
        </w:rPr>
        <w:t xml:space="preserve"> been instrumental in recruiting and yielding record setting incoming classes</w:t>
      </w:r>
      <w:r w:rsidR="00F84E06" w:rsidRPr="00BB2249">
        <w:rPr>
          <w:rFonts w:cstheme="minorHAnsi"/>
          <w:shd w:val="clear" w:color="auto" w:fill="FFFFFF"/>
        </w:rPr>
        <w:t xml:space="preserve"> of</w:t>
      </w:r>
      <w:r w:rsidR="005D0EB7" w:rsidRPr="00BB2249">
        <w:rPr>
          <w:rFonts w:cstheme="minorHAnsi"/>
          <w:shd w:val="clear" w:color="auto" w:fill="FFFFFF"/>
        </w:rPr>
        <w:t xml:space="preserve"> students</w:t>
      </w:r>
      <w:r w:rsidR="00F84E06" w:rsidRPr="00BB2249">
        <w:rPr>
          <w:rFonts w:cstheme="minorHAnsi"/>
          <w:shd w:val="clear" w:color="auto" w:fill="FFFFFF"/>
        </w:rPr>
        <w:t xml:space="preserve"> underrepresented in higher education</w:t>
      </w:r>
      <w:r w:rsidR="005D0EB7" w:rsidRPr="00BB2249">
        <w:rPr>
          <w:rFonts w:cstheme="minorHAnsi"/>
          <w:shd w:val="clear" w:color="auto" w:fill="FFFFFF"/>
        </w:rPr>
        <w:t xml:space="preserve">. </w:t>
      </w:r>
      <w:r w:rsidR="00BB2249">
        <w:rPr>
          <w:rFonts w:cstheme="minorHAnsi"/>
          <w:b/>
          <w:bCs/>
          <w:shd w:val="clear" w:color="auto" w:fill="FFFFFF"/>
        </w:rPr>
        <w:t xml:space="preserve">B) </w:t>
      </w:r>
      <w:r w:rsidR="00A23B7F" w:rsidRPr="00BB2249">
        <w:rPr>
          <w:rFonts w:cstheme="minorHAnsi"/>
          <w:shd w:val="clear" w:color="auto" w:fill="FFFFFF"/>
        </w:rPr>
        <w:t>The 2019 and 2020 cohorts of EOP students experienced higher retention rates</w:t>
      </w:r>
      <w:r w:rsidR="00537E59" w:rsidRPr="00BB2249">
        <w:rPr>
          <w:rFonts w:cstheme="minorHAnsi"/>
          <w:shd w:val="clear" w:color="auto" w:fill="FFFFFF"/>
        </w:rPr>
        <w:t xml:space="preserve"> compared to non-EOP students</w:t>
      </w:r>
      <w:r w:rsidR="00BB2249" w:rsidRPr="00BB2249">
        <w:rPr>
          <w:rFonts w:cstheme="minorHAnsi"/>
          <w:shd w:val="clear" w:color="auto" w:fill="FFFFFF"/>
        </w:rPr>
        <w:t xml:space="preserve"> in the midst of a pandemic that disproportionately impacted OMA&amp;D communities. </w:t>
      </w:r>
      <w:r w:rsidR="00537E59" w:rsidRPr="00BB2249">
        <w:rPr>
          <w:rFonts w:cstheme="minorHAnsi"/>
          <w:shd w:val="clear" w:color="auto" w:fill="FFFFFF"/>
        </w:rPr>
        <w:t xml:space="preserve"> </w:t>
      </w:r>
    </w:p>
    <w:p w14:paraId="1D2CE02D" w14:textId="4AFF9F8A" w:rsidR="0034365F" w:rsidRPr="00BB2249" w:rsidRDefault="0034365F" w:rsidP="005E6541">
      <w:pPr>
        <w:ind w:left="360"/>
        <w:rPr>
          <w:rFonts w:cstheme="minorHAnsi"/>
          <w:b/>
          <w:bCs/>
          <w:shd w:val="clear" w:color="auto" w:fill="FFFFFF"/>
        </w:rPr>
      </w:pPr>
      <w:r w:rsidRPr="00BB2249">
        <w:rPr>
          <w:rFonts w:cstheme="minorHAnsi"/>
          <w:b/>
          <w:bCs/>
          <w:shd w:val="clear" w:color="auto" w:fill="FFFFFF"/>
        </w:rPr>
        <w:t>Assess Tri-Campus Diversity Needs</w:t>
      </w:r>
      <w:r w:rsidR="00BB2249">
        <w:rPr>
          <w:rFonts w:cstheme="minorHAnsi"/>
          <w:b/>
          <w:bCs/>
          <w:shd w:val="clear" w:color="auto" w:fill="FFFFFF"/>
        </w:rPr>
        <w:t xml:space="preserve"> – </w:t>
      </w:r>
      <w:r w:rsidR="00BB2249" w:rsidRPr="005E6541">
        <w:rPr>
          <w:rFonts w:cstheme="minorHAnsi"/>
          <w:shd w:val="clear" w:color="auto" w:fill="FFFFFF"/>
        </w:rPr>
        <w:t>OMA&amp;D co-leads the Race &amp; Equity Initiative</w:t>
      </w:r>
      <w:r w:rsidR="005E6541" w:rsidRPr="005E6541">
        <w:rPr>
          <w:rFonts w:cstheme="minorHAnsi"/>
          <w:shd w:val="clear" w:color="auto" w:fill="FFFFFF"/>
        </w:rPr>
        <w:t>. As part of REI, the team is set to release DEI training modules for staff and faculty to utilize across the three campuses.</w:t>
      </w:r>
      <w:r w:rsidR="00825543">
        <w:rPr>
          <w:rFonts w:cstheme="minorHAnsi"/>
          <w:shd w:val="clear" w:color="auto" w:fill="FFFFFF"/>
        </w:rPr>
        <w:t xml:space="preserve"> The design will allow for units to </w:t>
      </w:r>
      <w:r w:rsidR="00F951C9">
        <w:rPr>
          <w:rFonts w:cstheme="minorHAnsi"/>
          <w:shd w:val="clear" w:color="auto" w:fill="FFFFFF"/>
        </w:rPr>
        <w:t>participate in</w:t>
      </w:r>
      <w:r w:rsidR="00825543">
        <w:rPr>
          <w:rFonts w:cstheme="minorHAnsi"/>
          <w:shd w:val="clear" w:color="auto" w:fill="FFFFFF"/>
        </w:rPr>
        <w:t xml:space="preserve"> training virtual</w:t>
      </w:r>
      <w:r w:rsidR="00F951C9">
        <w:rPr>
          <w:rFonts w:cstheme="minorHAnsi"/>
          <w:shd w:val="clear" w:color="auto" w:fill="FFFFFF"/>
        </w:rPr>
        <w:t>ly</w:t>
      </w:r>
      <w:r w:rsidR="00825543">
        <w:rPr>
          <w:rFonts w:cstheme="minorHAnsi"/>
          <w:shd w:val="clear" w:color="auto" w:fill="FFFFFF"/>
        </w:rPr>
        <w:t xml:space="preserve"> and access additional resources</w:t>
      </w:r>
      <w:r w:rsidR="00F951C9">
        <w:rPr>
          <w:rFonts w:cstheme="minorHAnsi"/>
          <w:shd w:val="clear" w:color="auto" w:fill="FFFFFF"/>
        </w:rPr>
        <w:t xml:space="preserve">. </w:t>
      </w:r>
    </w:p>
    <w:p w14:paraId="2AC197D0" w14:textId="2FC3CE52" w:rsidR="00306D35" w:rsidRPr="00306D35" w:rsidRDefault="0034365F" w:rsidP="00C50AB4">
      <w:pPr>
        <w:ind w:left="360"/>
        <w:rPr>
          <w:rFonts w:cstheme="minorHAnsi"/>
          <w:color w:val="FF0000"/>
        </w:rPr>
      </w:pPr>
      <w:r w:rsidRPr="00BB2249">
        <w:rPr>
          <w:rFonts w:cstheme="minorHAnsi"/>
          <w:b/>
          <w:bCs/>
          <w:shd w:val="clear" w:color="auto" w:fill="FFFFFF"/>
        </w:rPr>
        <w:t>Improve Accountability and Transparency</w:t>
      </w:r>
      <w:r w:rsidR="00581008">
        <w:rPr>
          <w:rFonts w:cstheme="minorHAnsi"/>
          <w:b/>
          <w:bCs/>
          <w:shd w:val="clear" w:color="auto" w:fill="FFFFFF"/>
        </w:rPr>
        <w:t xml:space="preserve"> – </w:t>
      </w:r>
      <w:r w:rsidR="00581008" w:rsidRPr="005528D3">
        <w:rPr>
          <w:rFonts w:cstheme="minorHAnsi"/>
          <w:shd w:val="clear" w:color="auto" w:fill="FFFFFF"/>
        </w:rPr>
        <w:t>The climate survey</w:t>
      </w:r>
      <w:r w:rsidR="007769A2">
        <w:rPr>
          <w:rFonts w:cstheme="minorHAnsi"/>
          <w:shd w:val="clear" w:color="auto" w:fill="FFFFFF"/>
        </w:rPr>
        <w:t>, under the leadership of the UDO,</w:t>
      </w:r>
      <w:r w:rsidR="00581008" w:rsidRPr="005528D3">
        <w:rPr>
          <w:rFonts w:cstheme="minorHAnsi"/>
          <w:shd w:val="clear" w:color="auto" w:fill="FFFFFF"/>
        </w:rPr>
        <w:t xml:space="preserve"> continues to be a critical tool for tri-campus units to </w:t>
      </w:r>
      <w:r w:rsidR="005528D3">
        <w:rPr>
          <w:rFonts w:cstheme="minorHAnsi"/>
          <w:shd w:val="clear" w:color="auto" w:fill="FFFFFF"/>
        </w:rPr>
        <w:t xml:space="preserve">understand and begin to address </w:t>
      </w:r>
      <w:r w:rsidR="007769A2">
        <w:rPr>
          <w:rFonts w:cstheme="minorHAnsi"/>
          <w:shd w:val="clear" w:color="auto" w:fill="FFFFFF"/>
        </w:rPr>
        <w:t xml:space="preserve">barriers to building and sustaining an inclusive climate. </w:t>
      </w:r>
      <w:r w:rsidR="0024211B">
        <w:rPr>
          <w:rFonts w:cstheme="minorHAnsi"/>
          <w:shd w:val="clear" w:color="auto" w:fill="FFFFFF"/>
        </w:rPr>
        <w:t xml:space="preserve">In addition, OMA&amp;D serves as the project management lead for the implementation of SB5227 and will ensure compliance and assessment of </w:t>
      </w:r>
      <w:r w:rsidR="00805EE2">
        <w:rPr>
          <w:rFonts w:cstheme="minorHAnsi"/>
          <w:shd w:val="clear" w:color="auto" w:fill="FFFFFF"/>
        </w:rPr>
        <w:t>its</w:t>
      </w:r>
      <w:r w:rsidR="0024211B">
        <w:rPr>
          <w:rFonts w:cstheme="minorHAnsi"/>
          <w:shd w:val="clear" w:color="auto" w:fill="FFFFFF"/>
        </w:rPr>
        <w:t xml:space="preserve"> deployment and intended impact. </w:t>
      </w:r>
    </w:p>
    <w:p w14:paraId="20F0135C" w14:textId="707706CF" w:rsidR="00F33849" w:rsidRPr="003F7317" w:rsidRDefault="00F33849" w:rsidP="00306D35">
      <w:pPr>
        <w:rPr>
          <w:rFonts w:cstheme="minorHAnsi"/>
          <w:bCs/>
          <w:i/>
          <w:color w:val="5B9BD5" w:themeColor="accent1"/>
          <w:sz w:val="20"/>
          <w:shd w:val="clear" w:color="auto" w:fill="FFFFFF"/>
        </w:rPr>
      </w:pPr>
    </w:p>
    <w:sectPr w:rsidR="00F33849" w:rsidRPr="003F7317" w:rsidSect="001D5FF1">
      <w:headerReference w:type="default" r:id="rId11"/>
      <w:footerReference w:type="default" r:id="rId12"/>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1512E" w14:textId="77777777" w:rsidR="00A86577" w:rsidRDefault="00A86577" w:rsidP="00B32DDA">
      <w:pPr>
        <w:spacing w:after="0" w:line="240" w:lineRule="auto"/>
      </w:pPr>
      <w:r>
        <w:separator/>
      </w:r>
    </w:p>
  </w:endnote>
  <w:endnote w:type="continuationSeparator" w:id="0">
    <w:p w14:paraId="4AC3EF2E" w14:textId="77777777" w:rsidR="00A86577" w:rsidRDefault="00A86577" w:rsidP="00B32DDA">
      <w:pPr>
        <w:spacing w:after="0" w:line="240" w:lineRule="auto"/>
      </w:pPr>
      <w:r>
        <w:continuationSeparator/>
      </w:r>
    </w:p>
  </w:endnote>
  <w:endnote w:type="continuationNotice" w:id="1">
    <w:p w14:paraId="0A41D19E" w14:textId="77777777" w:rsidR="00A86577" w:rsidRDefault="00A865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FC7376" w14:textId="77777777" w:rsidR="00A86577" w:rsidRDefault="00A86577" w:rsidP="00B32DDA">
      <w:pPr>
        <w:spacing w:after="0" w:line="240" w:lineRule="auto"/>
      </w:pPr>
      <w:r>
        <w:separator/>
      </w:r>
    </w:p>
  </w:footnote>
  <w:footnote w:type="continuationSeparator" w:id="0">
    <w:p w14:paraId="796FBA35" w14:textId="77777777" w:rsidR="00A86577" w:rsidRDefault="00A86577" w:rsidP="00B32DDA">
      <w:pPr>
        <w:spacing w:after="0" w:line="240" w:lineRule="auto"/>
      </w:pPr>
      <w:r>
        <w:continuationSeparator/>
      </w:r>
    </w:p>
  </w:footnote>
  <w:footnote w:type="continuationNotice" w:id="1">
    <w:p w14:paraId="25ADF228" w14:textId="77777777" w:rsidR="00A86577" w:rsidRDefault="00A865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34C41A4C"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5E4BDB">
      <w:rPr>
        <w:b/>
        <w:color w:val="FF0000"/>
        <w:sz w:val="24"/>
      </w:rPr>
      <w:t>Office of Minority Affairs &amp; Diversity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803"/>
    <w:multiLevelType w:val="hybridMultilevel"/>
    <w:tmpl w:val="524EDE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957A3"/>
    <w:multiLevelType w:val="hybridMultilevel"/>
    <w:tmpl w:val="1FD21A38"/>
    <w:lvl w:ilvl="0" w:tplc="7F8237CC">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1C26A51"/>
    <w:multiLevelType w:val="hybridMultilevel"/>
    <w:tmpl w:val="E4F2AB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920F73"/>
    <w:multiLevelType w:val="hybridMultilevel"/>
    <w:tmpl w:val="A296E7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num>
  <w:num w:numId="2">
    <w:abstractNumId w:val="15"/>
  </w:num>
  <w:num w:numId="3">
    <w:abstractNumId w:val="14"/>
  </w:num>
  <w:num w:numId="4">
    <w:abstractNumId w:val="19"/>
  </w:num>
  <w:num w:numId="5">
    <w:abstractNumId w:val="18"/>
  </w:num>
  <w:num w:numId="6">
    <w:abstractNumId w:val="7"/>
  </w:num>
  <w:num w:numId="7">
    <w:abstractNumId w:val="22"/>
  </w:num>
  <w:num w:numId="8">
    <w:abstractNumId w:val="17"/>
  </w:num>
  <w:num w:numId="9">
    <w:abstractNumId w:val="4"/>
  </w:num>
  <w:num w:numId="10">
    <w:abstractNumId w:val="23"/>
  </w:num>
  <w:num w:numId="11">
    <w:abstractNumId w:val="5"/>
  </w:num>
  <w:num w:numId="12">
    <w:abstractNumId w:val="0"/>
  </w:num>
  <w:num w:numId="13">
    <w:abstractNumId w:val="3"/>
  </w:num>
  <w:num w:numId="14">
    <w:abstractNumId w:val="8"/>
  </w:num>
  <w:num w:numId="15">
    <w:abstractNumId w:val="12"/>
  </w:num>
  <w:num w:numId="16">
    <w:abstractNumId w:val="11"/>
  </w:num>
  <w:num w:numId="17">
    <w:abstractNumId w:val="9"/>
  </w:num>
  <w:num w:numId="18">
    <w:abstractNumId w:val="20"/>
  </w:num>
  <w:num w:numId="19">
    <w:abstractNumId w:val="21"/>
  </w:num>
  <w:num w:numId="20">
    <w:abstractNumId w:val="24"/>
  </w:num>
  <w:num w:numId="21">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6"/>
  </w:num>
  <w:num w:numId="25">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40EBD"/>
    <w:rsid w:val="00041F07"/>
    <w:rsid w:val="00080A06"/>
    <w:rsid w:val="00081B8C"/>
    <w:rsid w:val="00083629"/>
    <w:rsid w:val="000C7069"/>
    <w:rsid w:val="000D1490"/>
    <w:rsid w:val="000E4E0F"/>
    <w:rsid w:val="000E5A4A"/>
    <w:rsid w:val="000E5E48"/>
    <w:rsid w:val="000F095E"/>
    <w:rsid w:val="000F3A6D"/>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D51F7"/>
    <w:rsid w:val="001D5FF1"/>
    <w:rsid w:val="001D61B2"/>
    <w:rsid w:val="001E15CB"/>
    <w:rsid w:val="00222C60"/>
    <w:rsid w:val="0024050D"/>
    <w:rsid w:val="00240A5C"/>
    <w:rsid w:val="00240D4A"/>
    <w:rsid w:val="0024211B"/>
    <w:rsid w:val="002729C0"/>
    <w:rsid w:val="00273A6B"/>
    <w:rsid w:val="00287ACB"/>
    <w:rsid w:val="00294782"/>
    <w:rsid w:val="0029713A"/>
    <w:rsid w:val="002B10E0"/>
    <w:rsid w:val="002B2A8A"/>
    <w:rsid w:val="002C0F01"/>
    <w:rsid w:val="002C3336"/>
    <w:rsid w:val="002C74C6"/>
    <w:rsid w:val="002D000B"/>
    <w:rsid w:val="002D2AF9"/>
    <w:rsid w:val="002D2E09"/>
    <w:rsid w:val="002E7661"/>
    <w:rsid w:val="002E79C9"/>
    <w:rsid w:val="002F7F81"/>
    <w:rsid w:val="00303961"/>
    <w:rsid w:val="00306613"/>
    <w:rsid w:val="00306D35"/>
    <w:rsid w:val="00317846"/>
    <w:rsid w:val="00320AD0"/>
    <w:rsid w:val="00334016"/>
    <w:rsid w:val="0034365F"/>
    <w:rsid w:val="0035220D"/>
    <w:rsid w:val="00355FE6"/>
    <w:rsid w:val="00357F1E"/>
    <w:rsid w:val="00361633"/>
    <w:rsid w:val="00361C47"/>
    <w:rsid w:val="00365FA8"/>
    <w:rsid w:val="00371B55"/>
    <w:rsid w:val="00372157"/>
    <w:rsid w:val="003770CC"/>
    <w:rsid w:val="00381384"/>
    <w:rsid w:val="00394B12"/>
    <w:rsid w:val="003A68F2"/>
    <w:rsid w:val="003C3C53"/>
    <w:rsid w:val="003C692E"/>
    <w:rsid w:val="003F7317"/>
    <w:rsid w:val="00406325"/>
    <w:rsid w:val="004308CE"/>
    <w:rsid w:val="00433F0C"/>
    <w:rsid w:val="00441D0D"/>
    <w:rsid w:val="00447A39"/>
    <w:rsid w:val="00454875"/>
    <w:rsid w:val="004608B5"/>
    <w:rsid w:val="00465802"/>
    <w:rsid w:val="00476C8C"/>
    <w:rsid w:val="00480C86"/>
    <w:rsid w:val="00484B68"/>
    <w:rsid w:val="004916D2"/>
    <w:rsid w:val="00494197"/>
    <w:rsid w:val="004A1C22"/>
    <w:rsid w:val="004A6D44"/>
    <w:rsid w:val="004B6373"/>
    <w:rsid w:val="004B6E46"/>
    <w:rsid w:val="004B7971"/>
    <w:rsid w:val="004C461F"/>
    <w:rsid w:val="00504523"/>
    <w:rsid w:val="00512F9C"/>
    <w:rsid w:val="0052284F"/>
    <w:rsid w:val="005228D7"/>
    <w:rsid w:val="00537E59"/>
    <w:rsid w:val="0054075C"/>
    <w:rsid w:val="005528D3"/>
    <w:rsid w:val="00552F1F"/>
    <w:rsid w:val="00561815"/>
    <w:rsid w:val="005652FA"/>
    <w:rsid w:val="00570EE2"/>
    <w:rsid w:val="00575AD3"/>
    <w:rsid w:val="00581008"/>
    <w:rsid w:val="005A56B3"/>
    <w:rsid w:val="005A5D7D"/>
    <w:rsid w:val="005C6411"/>
    <w:rsid w:val="005D0EB7"/>
    <w:rsid w:val="005D64AE"/>
    <w:rsid w:val="005E4BDB"/>
    <w:rsid w:val="005E6541"/>
    <w:rsid w:val="00600CA9"/>
    <w:rsid w:val="00605E7E"/>
    <w:rsid w:val="00643B1F"/>
    <w:rsid w:val="0064756B"/>
    <w:rsid w:val="00650501"/>
    <w:rsid w:val="00653191"/>
    <w:rsid w:val="00655540"/>
    <w:rsid w:val="0065603F"/>
    <w:rsid w:val="00656980"/>
    <w:rsid w:val="006614F9"/>
    <w:rsid w:val="00661BA6"/>
    <w:rsid w:val="00662EC1"/>
    <w:rsid w:val="00664FC6"/>
    <w:rsid w:val="006A02E6"/>
    <w:rsid w:val="006A14EE"/>
    <w:rsid w:val="006B2C9D"/>
    <w:rsid w:val="006B3EE4"/>
    <w:rsid w:val="006C1D2A"/>
    <w:rsid w:val="006E71B5"/>
    <w:rsid w:val="006F1030"/>
    <w:rsid w:val="00704E5A"/>
    <w:rsid w:val="0070573C"/>
    <w:rsid w:val="00711B8D"/>
    <w:rsid w:val="00724FAE"/>
    <w:rsid w:val="007415B4"/>
    <w:rsid w:val="0074537D"/>
    <w:rsid w:val="00746DA1"/>
    <w:rsid w:val="0075574A"/>
    <w:rsid w:val="007769A2"/>
    <w:rsid w:val="00794274"/>
    <w:rsid w:val="007976B8"/>
    <w:rsid w:val="007C3204"/>
    <w:rsid w:val="007D114D"/>
    <w:rsid w:val="007D163D"/>
    <w:rsid w:val="007D3E53"/>
    <w:rsid w:val="007D5F06"/>
    <w:rsid w:val="007D7335"/>
    <w:rsid w:val="007D7963"/>
    <w:rsid w:val="007F0C2A"/>
    <w:rsid w:val="00805EE2"/>
    <w:rsid w:val="00812BF5"/>
    <w:rsid w:val="00822B2E"/>
    <w:rsid w:val="00825543"/>
    <w:rsid w:val="00842646"/>
    <w:rsid w:val="00843F9E"/>
    <w:rsid w:val="00857957"/>
    <w:rsid w:val="00866666"/>
    <w:rsid w:val="0087316F"/>
    <w:rsid w:val="00886046"/>
    <w:rsid w:val="0089023D"/>
    <w:rsid w:val="00893463"/>
    <w:rsid w:val="008A52B9"/>
    <w:rsid w:val="008A7761"/>
    <w:rsid w:val="008B2E13"/>
    <w:rsid w:val="008B7FF9"/>
    <w:rsid w:val="008C0D83"/>
    <w:rsid w:val="008E1596"/>
    <w:rsid w:val="008E4785"/>
    <w:rsid w:val="008F19DE"/>
    <w:rsid w:val="00907505"/>
    <w:rsid w:val="0091057C"/>
    <w:rsid w:val="00911AA0"/>
    <w:rsid w:val="00925570"/>
    <w:rsid w:val="00942D98"/>
    <w:rsid w:val="00945195"/>
    <w:rsid w:val="0095513B"/>
    <w:rsid w:val="00972D7C"/>
    <w:rsid w:val="0098683D"/>
    <w:rsid w:val="009964D4"/>
    <w:rsid w:val="009A6B1D"/>
    <w:rsid w:val="009B22D3"/>
    <w:rsid w:val="009D4070"/>
    <w:rsid w:val="009D7FF4"/>
    <w:rsid w:val="009E117E"/>
    <w:rsid w:val="009F1C54"/>
    <w:rsid w:val="009F3D17"/>
    <w:rsid w:val="009F70E6"/>
    <w:rsid w:val="00A00447"/>
    <w:rsid w:val="00A128D2"/>
    <w:rsid w:val="00A203EC"/>
    <w:rsid w:val="00A226B0"/>
    <w:rsid w:val="00A23B7F"/>
    <w:rsid w:val="00A32C28"/>
    <w:rsid w:val="00A35DA8"/>
    <w:rsid w:val="00A419A6"/>
    <w:rsid w:val="00A437F8"/>
    <w:rsid w:val="00A67292"/>
    <w:rsid w:val="00A736E9"/>
    <w:rsid w:val="00A76F86"/>
    <w:rsid w:val="00A86577"/>
    <w:rsid w:val="00A943B6"/>
    <w:rsid w:val="00AA2B10"/>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21512"/>
    <w:rsid w:val="00B32DDA"/>
    <w:rsid w:val="00B41CA3"/>
    <w:rsid w:val="00B41DC0"/>
    <w:rsid w:val="00B455EC"/>
    <w:rsid w:val="00B461CF"/>
    <w:rsid w:val="00B5038C"/>
    <w:rsid w:val="00B51A93"/>
    <w:rsid w:val="00B835F7"/>
    <w:rsid w:val="00B92A6A"/>
    <w:rsid w:val="00B9357F"/>
    <w:rsid w:val="00B953D8"/>
    <w:rsid w:val="00BA1835"/>
    <w:rsid w:val="00BA2BB0"/>
    <w:rsid w:val="00BA2F0F"/>
    <w:rsid w:val="00BB2249"/>
    <w:rsid w:val="00BB6402"/>
    <w:rsid w:val="00BD42C5"/>
    <w:rsid w:val="00BE504B"/>
    <w:rsid w:val="00BF0F26"/>
    <w:rsid w:val="00C1060B"/>
    <w:rsid w:val="00C12DFE"/>
    <w:rsid w:val="00C14704"/>
    <w:rsid w:val="00C1631D"/>
    <w:rsid w:val="00C1650C"/>
    <w:rsid w:val="00C31503"/>
    <w:rsid w:val="00C34469"/>
    <w:rsid w:val="00C37A43"/>
    <w:rsid w:val="00C5063A"/>
    <w:rsid w:val="00C50AB4"/>
    <w:rsid w:val="00C612F4"/>
    <w:rsid w:val="00C80129"/>
    <w:rsid w:val="00C80DEF"/>
    <w:rsid w:val="00C85B90"/>
    <w:rsid w:val="00C95BD6"/>
    <w:rsid w:val="00CA5FD2"/>
    <w:rsid w:val="00CB3570"/>
    <w:rsid w:val="00CB5E5E"/>
    <w:rsid w:val="00CB78CA"/>
    <w:rsid w:val="00CBE295"/>
    <w:rsid w:val="00CC3113"/>
    <w:rsid w:val="00CC33EF"/>
    <w:rsid w:val="00CF329B"/>
    <w:rsid w:val="00CF4DCE"/>
    <w:rsid w:val="00CF6C4C"/>
    <w:rsid w:val="00D067C1"/>
    <w:rsid w:val="00D4196D"/>
    <w:rsid w:val="00D56F6F"/>
    <w:rsid w:val="00D654BD"/>
    <w:rsid w:val="00D72D1A"/>
    <w:rsid w:val="00D807D0"/>
    <w:rsid w:val="00D807D6"/>
    <w:rsid w:val="00D80D34"/>
    <w:rsid w:val="00D8252E"/>
    <w:rsid w:val="00D84ECE"/>
    <w:rsid w:val="00D8639B"/>
    <w:rsid w:val="00D958B1"/>
    <w:rsid w:val="00DA273A"/>
    <w:rsid w:val="00DA2A0B"/>
    <w:rsid w:val="00DC2234"/>
    <w:rsid w:val="00DD150F"/>
    <w:rsid w:val="00DD34E9"/>
    <w:rsid w:val="00DD77A5"/>
    <w:rsid w:val="00DE2AEB"/>
    <w:rsid w:val="00DF152C"/>
    <w:rsid w:val="00E20111"/>
    <w:rsid w:val="00E3553A"/>
    <w:rsid w:val="00E65165"/>
    <w:rsid w:val="00E65DC5"/>
    <w:rsid w:val="00E6695E"/>
    <w:rsid w:val="00E73C1C"/>
    <w:rsid w:val="00E74782"/>
    <w:rsid w:val="00E767C4"/>
    <w:rsid w:val="00E76E6D"/>
    <w:rsid w:val="00EA7ACB"/>
    <w:rsid w:val="00EB5200"/>
    <w:rsid w:val="00EC12EE"/>
    <w:rsid w:val="00EC5BAE"/>
    <w:rsid w:val="00ED3499"/>
    <w:rsid w:val="00EE47B4"/>
    <w:rsid w:val="00EF5A93"/>
    <w:rsid w:val="00F052BC"/>
    <w:rsid w:val="00F1718F"/>
    <w:rsid w:val="00F33849"/>
    <w:rsid w:val="00F354D4"/>
    <w:rsid w:val="00F379C5"/>
    <w:rsid w:val="00F43AEE"/>
    <w:rsid w:val="00F4430E"/>
    <w:rsid w:val="00F5265D"/>
    <w:rsid w:val="00F729FF"/>
    <w:rsid w:val="00F7465C"/>
    <w:rsid w:val="00F75349"/>
    <w:rsid w:val="00F84E06"/>
    <w:rsid w:val="00F90F79"/>
    <w:rsid w:val="00F940DD"/>
    <w:rsid w:val="00F951C9"/>
    <w:rsid w:val="00FB37CC"/>
    <w:rsid w:val="00FB4EE2"/>
    <w:rsid w:val="00FC2739"/>
    <w:rsid w:val="00FC3EDA"/>
    <w:rsid w:val="00FC72E3"/>
    <w:rsid w:val="00FD7F5B"/>
    <w:rsid w:val="00FE023E"/>
    <w:rsid w:val="00FF388A"/>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07315">
      <w:bodyDiv w:val="1"/>
      <w:marLeft w:val="0"/>
      <w:marRight w:val="0"/>
      <w:marTop w:val="0"/>
      <w:marBottom w:val="0"/>
      <w:divBdr>
        <w:top w:val="none" w:sz="0" w:space="0" w:color="auto"/>
        <w:left w:val="none" w:sz="0" w:space="0" w:color="auto"/>
        <w:bottom w:val="none" w:sz="0" w:space="0" w:color="auto"/>
        <w:right w:val="none" w:sz="0" w:space="0" w:color="auto"/>
      </w:divBdr>
    </w:div>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28418485">
      <w:bodyDiv w:val="1"/>
      <w:marLeft w:val="0"/>
      <w:marRight w:val="0"/>
      <w:marTop w:val="0"/>
      <w:marBottom w:val="0"/>
      <w:divBdr>
        <w:top w:val="none" w:sz="0" w:space="0" w:color="auto"/>
        <w:left w:val="none" w:sz="0" w:space="0" w:color="auto"/>
        <w:bottom w:val="none" w:sz="0" w:space="0" w:color="auto"/>
        <w:right w:val="none" w:sz="0" w:space="0" w:color="auto"/>
      </w:divBdr>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711423951">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1810972826">
      <w:bodyDiv w:val="1"/>
      <w:marLeft w:val="0"/>
      <w:marRight w:val="0"/>
      <w:marTop w:val="0"/>
      <w:marBottom w:val="0"/>
      <w:divBdr>
        <w:top w:val="none" w:sz="0" w:space="0" w:color="auto"/>
        <w:left w:val="none" w:sz="0" w:space="0" w:color="auto"/>
        <w:bottom w:val="none" w:sz="0" w:space="0" w:color="auto"/>
        <w:right w:val="none" w:sz="0" w:space="0" w:color="auto"/>
      </w:divBdr>
    </w:div>
    <w:div w:id="1896164796">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 w:id="212488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1AC077-BCA7-46C3-B23B-84946A676DB7}">
  <ds:schemaRefs>
    <ds:schemaRef ds:uri="http://schemas.openxmlformats.org/officeDocument/2006/bibliography"/>
  </ds:schemaRefs>
</ds:datastoreItem>
</file>

<file path=customXml/itemProps2.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4.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859</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4</cp:revision>
  <dcterms:created xsi:type="dcterms:W3CDTF">2022-01-31T17:57:00Z</dcterms:created>
  <dcterms:modified xsi:type="dcterms:W3CDTF">2022-02-04T22:58:00Z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