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6895E9" w14:textId="0E8ECC73" w:rsidR="00015FC8" w:rsidRPr="002D000B" w:rsidRDefault="00015FC8" w:rsidP="002D000B">
      <w:pPr>
        <w:spacing w:after="0"/>
        <w:jc w:val="center"/>
        <w:rPr>
          <w:i/>
          <w:iCs/>
          <w:color w:val="000000" w:themeColor="text1"/>
          <w:shd w:val="clear" w:color="auto" w:fill="FFFFFF"/>
        </w:rPr>
      </w:pPr>
      <w:r w:rsidRPr="002D000B">
        <w:rPr>
          <w:b/>
          <w:bCs/>
          <w:color w:val="7030A0"/>
          <w:shd w:val="clear" w:color="auto" w:fill="FFFFFF"/>
        </w:rPr>
        <w:t>Programmatic &amp; Academic Vitality Narratives</w:t>
      </w:r>
      <w:r w:rsidR="002D000B">
        <w:rPr>
          <w:i/>
          <w:iCs/>
          <w:color w:val="000000" w:themeColor="text1"/>
          <w:shd w:val="clear" w:color="auto" w:fill="FFFFFF"/>
        </w:rPr>
        <w:br/>
      </w:r>
    </w:p>
    <w:p w14:paraId="11C69069" w14:textId="644917E0" w:rsidR="002C0F01" w:rsidRDefault="008C0D83" w:rsidP="002C0F01">
      <w:pPr>
        <w:pStyle w:val="ListParagraph"/>
        <w:numPr>
          <w:ilvl w:val="0"/>
          <w:numId w:val="6"/>
        </w:numPr>
        <w:rPr>
          <w:color w:val="000000" w:themeColor="text1"/>
          <w:shd w:val="clear" w:color="auto" w:fill="FFFFFF"/>
        </w:rPr>
      </w:pPr>
      <w:r>
        <w:rPr>
          <w:color w:val="000000" w:themeColor="text1"/>
          <w:shd w:val="clear" w:color="auto" w:fill="FFFFFF"/>
        </w:rPr>
        <w:t>As a result of the</w:t>
      </w:r>
      <w:r w:rsidR="00334016">
        <w:rPr>
          <w:color w:val="000000" w:themeColor="text1"/>
          <w:shd w:val="clear" w:color="auto" w:fill="FFFFFF"/>
        </w:rPr>
        <w:t xml:space="preserve"> </w:t>
      </w:r>
      <w:r>
        <w:rPr>
          <w:color w:val="000000" w:themeColor="text1"/>
          <w:shd w:val="clear" w:color="auto" w:fill="FFFFFF"/>
        </w:rPr>
        <w:t>global</w:t>
      </w:r>
      <w:r w:rsidR="004916D2">
        <w:rPr>
          <w:color w:val="000000" w:themeColor="text1"/>
          <w:shd w:val="clear" w:color="auto" w:fill="FFFFFF"/>
        </w:rPr>
        <w:t xml:space="preserve"> COVID-19</w:t>
      </w:r>
      <w:r>
        <w:rPr>
          <w:color w:val="000000" w:themeColor="text1"/>
          <w:shd w:val="clear" w:color="auto" w:fill="FFFFFF"/>
        </w:rPr>
        <w:t xml:space="preserve"> pandemic, </w:t>
      </w:r>
      <w:r w:rsidR="000D1490">
        <w:rPr>
          <w:color w:val="000000" w:themeColor="text1"/>
          <w:shd w:val="clear" w:color="auto" w:fill="FFFFFF"/>
        </w:rPr>
        <w:t>have you had to make substantive changes to your unit’s/campus’s strategic plan, budget</w:t>
      </w:r>
      <w:r w:rsidR="004916D2">
        <w:rPr>
          <w:color w:val="000000" w:themeColor="text1"/>
          <w:shd w:val="clear" w:color="auto" w:fill="FFFFFF"/>
        </w:rPr>
        <w:t>/resourcing</w:t>
      </w:r>
      <w:r w:rsidR="000D1490">
        <w:rPr>
          <w:color w:val="000000" w:themeColor="text1"/>
          <w:shd w:val="clear" w:color="auto" w:fill="FFFFFF"/>
        </w:rPr>
        <w:t xml:space="preserve"> process</w:t>
      </w:r>
      <w:r w:rsidR="00334016">
        <w:rPr>
          <w:color w:val="000000" w:themeColor="text1"/>
          <w:shd w:val="clear" w:color="auto" w:fill="FFFFFF"/>
        </w:rPr>
        <w:t>es</w:t>
      </w:r>
      <w:r w:rsidR="000D1490">
        <w:rPr>
          <w:color w:val="000000" w:themeColor="text1"/>
          <w:shd w:val="clear" w:color="auto" w:fill="FFFFFF"/>
        </w:rPr>
        <w:t xml:space="preserve"> or </w:t>
      </w:r>
      <w:r w:rsidR="00D84ECE">
        <w:rPr>
          <w:color w:val="000000" w:themeColor="text1"/>
          <w:shd w:val="clear" w:color="auto" w:fill="FFFFFF"/>
        </w:rPr>
        <w:t xml:space="preserve">programmatic offerings? Please </w:t>
      </w:r>
      <w:r w:rsidR="00334016">
        <w:rPr>
          <w:color w:val="000000" w:themeColor="text1"/>
          <w:shd w:val="clear" w:color="auto" w:fill="FFFFFF"/>
        </w:rPr>
        <w:t xml:space="preserve">briefly </w:t>
      </w:r>
      <w:r w:rsidR="00D84ECE">
        <w:rPr>
          <w:color w:val="000000" w:themeColor="text1"/>
          <w:shd w:val="clear" w:color="auto" w:fill="FFFFFF"/>
        </w:rPr>
        <w:t xml:space="preserve">summarize and provide commentary on </w:t>
      </w:r>
      <w:r w:rsidR="00334016">
        <w:rPr>
          <w:color w:val="000000" w:themeColor="text1"/>
          <w:shd w:val="clear" w:color="auto" w:fill="FFFFFF"/>
        </w:rPr>
        <w:t xml:space="preserve">anticipated </w:t>
      </w:r>
      <w:r w:rsidR="005D64AE">
        <w:rPr>
          <w:color w:val="000000" w:themeColor="text1"/>
          <w:shd w:val="clear" w:color="auto" w:fill="FFFFFF"/>
        </w:rPr>
        <w:t>and/</w:t>
      </w:r>
      <w:r w:rsidR="00334016">
        <w:rPr>
          <w:color w:val="000000" w:themeColor="text1"/>
          <w:shd w:val="clear" w:color="auto" w:fill="FFFFFF"/>
        </w:rPr>
        <w:t xml:space="preserve">or realized impacts </w:t>
      </w:r>
      <w:r w:rsidR="005D64AE">
        <w:rPr>
          <w:color w:val="000000" w:themeColor="text1"/>
          <w:shd w:val="clear" w:color="auto" w:fill="FFFFFF"/>
        </w:rPr>
        <w:t>on the populations your unit/campus serves.</w:t>
      </w:r>
      <w:r w:rsidR="003F7317" w:rsidRPr="003F7317">
        <w:rPr>
          <w:color w:val="000000" w:themeColor="text1"/>
          <w:shd w:val="clear" w:color="auto" w:fill="FFFFFF"/>
        </w:rPr>
        <w:t xml:space="preserve"> </w:t>
      </w:r>
      <w:r w:rsidR="003F7317" w:rsidRPr="003F7317">
        <w:rPr>
          <w:rFonts w:cstheme="minorHAnsi"/>
          <w:bCs/>
          <w:i/>
          <w:color w:val="5B9BD5" w:themeColor="accent1"/>
          <w:sz w:val="20"/>
          <w:shd w:val="clear" w:color="auto" w:fill="FFFFFF"/>
        </w:rPr>
        <w:t>Word Limit: 500</w:t>
      </w:r>
      <w:r w:rsidR="003F7317" w:rsidRPr="003F7317">
        <w:rPr>
          <w:color w:val="000000" w:themeColor="text1"/>
          <w:shd w:val="clear" w:color="auto" w:fill="FFFFFF"/>
        </w:rPr>
        <w:t xml:space="preserve"> </w:t>
      </w:r>
      <w:r w:rsidR="00433F0C">
        <w:rPr>
          <w:color w:val="000000" w:themeColor="text1"/>
          <w:shd w:val="clear" w:color="auto" w:fill="FFFFFF"/>
        </w:rPr>
        <w:br/>
      </w:r>
    </w:p>
    <w:p w14:paraId="0456AD5E" w14:textId="77777777" w:rsidR="000513E8" w:rsidRDefault="000513E8" w:rsidP="000513E8">
      <w:pPr>
        <w:ind w:left="720"/>
        <w:rPr>
          <w:color w:val="000000" w:themeColor="text1"/>
          <w:shd w:val="clear" w:color="auto" w:fill="FFFFFF"/>
        </w:rPr>
      </w:pPr>
      <w:r w:rsidRPr="567B3075">
        <w:rPr>
          <w:color w:val="000000" w:themeColor="text1"/>
        </w:rPr>
        <w:t xml:space="preserve">When Dean Jodi Sandfort </w:t>
      </w:r>
      <w:r>
        <w:rPr>
          <w:color w:val="000000" w:themeColor="text1"/>
        </w:rPr>
        <w:t>started</w:t>
      </w:r>
      <w:r w:rsidRPr="567B3075">
        <w:rPr>
          <w:color w:val="000000" w:themeColor="text1"/>
        </w:rPr>
        <w:t xml:space="preserve"> in January 2021, the Evans School</w:t>
      </w:r>
      <w:r w:rsidRPr="1EBFD847">
        <w:rPr>
          <w:color w:val="000000" w:themeColor="text1"/>
        </w:rPr>
        <w:t xml:space="preserve"> </w:t>
      </w:r>
      <w:r w:rsidRPr="6CA6DA86">
        <w:rPr>
          <w:color w:val="000000" w:themeColor="text1"/>
        </w:rPr>
        <w:t>lacked</w:t>
      </w:r>
      <w:r w:rsidRPr="567B3075">
        <w:rPr>
          <w:color w:val="000000" w:themeColor="text1"/>
        </w:rPr>
        <w:t xml:space="preserve"> a</w:t>
      </w:r>
      <w:r>
        <w:rPr>
          <w:color w:val="000000" w:themeColor="text1"/>
        </w:rPr>
        <w:t xml:space="preserve"> current organizational mission/</w:t>
      </w:r>
      <w:r w:rsidRPr="6CA6DA86">
        <w:rPr>
          <w:color w:val="000000" w:themeColor="text1"/>
        </w:rPr>
        <w:t>purpose</w:t>
      </w:r>
      <w:r>
        <w:rPr>
          <w:color w:val="000000" w:themeColor="text1"/>
        </w:rPr>
        <w:t xml:space="preserve"> or</w:t>
      </w:r>
      <w:r w:rsidRPr="6CA6DA86">
        <w:rPr>
          <w:color w:val="000000" w:themeColor="text1"/>
        </w:rPr>
        <w:t xml:space="preserve"> strategic plan.</w:t>
      </w:r>
      <w:r w:rsidRPr="567B3075">
        <w:rPr>
          <w:color w:val="000000" w:themeColor="text1"/>
        </w:rPr>
        <w:t xml:space="preserve"> One of her first action items was to engage the community broadly through listening sessions</w:t>
      </w:r>
      <w:r>
        <w:rPr>
          <w:color w:val="000000" w:themeColor="text1"/>
        </w:rPr>
        <w:t xml:space="preserve">, a </w:t>
      </w:r>
      <w:r w:rsidRPr="567B3075">
        <w:rPr>
          <w:color w:val="000000" w:themeColor="text1"/>
        </w:rPr>
        <w:t>survey, and two action-oriented retreats for faculty, staff</w:t>
      </w:r>
      <w:r w:rsidRPr="6A02BF22">
        <w:rPr>
          <w:color w:val="000000" w:themeColor="text1"/>
        </w:rPr>
        <w:t>,</w:t>
      </w:r>
      <w:r w:rsidRPr="567B3075">
        <w:rPr>
          <w:color w:val="000000" w:themeColor="text1"/>
        </w:rPr>
        <w:t xml:space="preserve"> and student leaders. </w:t>
      </w:r>
      <w:r w:rsidRPr="533711FF">
        <w:rPr>
          <w:color w:val="000000" w:themeColor="text1"/>
        </w:rPr>
        <w:t>Our new</w:t>
      </w:r>
      <w:r w:rsidRPr="381C73E7">
        <w:rPr>
          <w:color w:val="000000" w:themeColor="text1"/>
        </w:rPr>
        <w:t xml:space="preserve"> </w:t>
      </w:r>
      <w:hyperlink r:id="rId11">
        <w:r w:rsidRPr="381C73E7">
          <w:rPr>
            <w:rStyle w:val="Hyperlink"/>
          </w:rPr>
          <w:t>mission, vision, purpose and value</w:t>
        </w:r>
        <w:r w:rsidRPr="0669CA4C">
          <w:rPr>
            <w:rStyle w:val="Hyperlink"/>
          </w:rPr>
          <w:t>s</w:t>
        </w:r>
      </w:hyperlink>
      <w:r w:rsidRPr="0669CA4C">
        <w:rPr>
          <w:color w:val="000000" w:themeColor="text1"/>
        </w:rPr>
        <w:t xml:space="preserve"> were finalized in May 2021.</w:t>
      </w:r>
      <w:r w:rsidRPr="36260F4B">
        <w:rPr>
          <w:color w:val="000000" w:themeColor="text1"/>
        </w:rPr>
        <w:t xml:space="preserve"> </w:t>
      </w:r>
      <w:r w:rsidRPr="106110BD">
        <w:rPr>
          <w:color w:val="000000" w:themeColor="text1"/>
        </w:rPr>
        <w:t>Over</w:t>
      </w:r>
      <w:r w:rsidRPr="36260F4B">
        <w:rPr>
          <w:color w:val="000000" w:themeColor="text1"/>
        </w:rPr>
        <w:t xml:space="preserve"> the summer, </w:t>
      </w:r>
      <w:r>
        <w:rPr>
          <w:color w:val="000000" w:themeColor="text1"/>
        </w:rPr>
        <w:t>we</w:t>
      </w:r>
      <w:r w:rsidRPr="36260F4B">
        <w:rPr>
          <w:color w:val="000000" w:themeColor="text1"/>
        </w:rPr>
        <w:t xml:space="preserve"> developed an </w:t>
      </w:r>
      <w:r>
        <w:rPr>
          <w:color w:val="000000" w:themeColor="text1"/>
        </w:rPr>
        <w:t xml:space="preserve">aligned </w:t>
      </w:r>
      <w:r w:rsidRPr="36260F4B">
        <w:rPr>
          <w:color w:val="000000" w:themeColor="text1"/>
        </w:rPr>
        <w:t>Annual Action Framework</w:t>
      </w:r>
      <w:r>
        <w:rPr>
          <w:color w:val="000000" w:themeColor="text1"/>
        </w:rPr>
        <w:t xml:space="preserve"> and</w:t>
      </w:r>
      <w:r w:rsidRPr="36260F4B">
        <w:rPr>
          <w:color w:val="000000" w:themeColor="text1"/>
        </w:rPr>
        <w:t xml:space="preserve"> a new </w:t>
      </w:r>
      <w:r>
        <w:rPr>
          <w:color w:val="000000" w:themeColor="text1"/>
        </w:rPr>
        <w:t>f</w:t>
      </w:r>
      <w:r w:rsidRPr="36260F4B">
        <w:rPr>
          <w:color w:val="000000" w:themeColor="text1"/>
        </w:rPr>
        <w:t>ive-</w:t>
      </w:r>
      <w:r>
        <w:rPr>
          <w:color w:val="000000" w:themeColor="text1"/>
        </w:rPr>
        <w:t>y</w:t>
      </w:r>
      <w:r w:rsidRPr="36260F4B">
        <w:rPr>
          <w:color w:val="000000" w:themeColor="text1"/>
        </w:rPr>
        <w:t>ear Equity &amp; Inclusion Blueprint</w:t>
      </w:r>
      <w:r>
        <w:rPr>
          <w:color w:val="000000" w:themeColor="text1"/>
        </w:rPr>
        <w:t>; in the fall, we engaged faculty, staff and student leaders around the ideas</w:t>
      </w:r>
      <w:r w:rsidRPr="36260F4B">
        <w:rPr>
          <w:color w:val="000000" w:themeColor="text1"/>
        </w:rPr>
        <w:t xml:space="preserve">. </w:t>
      </w:r>
      <w:r>
        <w:rPr>
          <w:color w:val="000000" w:themeColor="text1"/>
        </w:rPr>
        <w:t>T</w:t>
      </w:r>
      <w:r w:rsidRPr="1136C585">
        <w:rPr>
          <w:color w:val="000000" w:themeColor="text1"/>
        </w:rPr>
        <w:t>ogether</w:t>
      </w:r>
      <w:r w:rsidRPr="567B3075">
        <w:rPr>
          <w:color w:val="000000" w:themeColor="text1"/>
        </w:rPr>
        <w:t xml:space="preserve">, </w:t>
      </w:r>
      <w:r w:rsidRPr="002C5DF3">
        <w:rPr>
          <w:color w:val="000000" w:themeColor="text1"/>
        </w:rPr>
        <w:t xml:space="preserve">the </w:t>
      </w:r>
      <w:hyperlink r:id="rId12" w:history="1">
        <w:r w:rsidRPr="002C5DF3">
          <w:rPr>
            <w:rStyle w:val="Hyperlink"/>
          </w:rPr>
          <w:t>Annual Action Framework</w:t>
        </w:r>
      </w:hyperlink>
      <w:r w:rsidRPr="567B3075">
        <w:rPr>
          <w:color w:val="000000" w:themeColor="text1"/>
        </w:rPr>
        <w:t xml:space="preserve"> and </w:t>
      </w:r>
      <w:hyperlink r:id="rId13">
        <w:r w:rsidRPr="1BFA0BE1">
          <w:rPr>
            <w:rStyle w:val="Hyperlink"/>
          </w:rPr>
          <w:t>Equity &amp; Inclusion Blueprint</w:t>
        </w:r>
      </w:hyperlink>
      <w:r w:rsidRPr="567B3075">
        <w:rPr>
          <w:color w:val="000000" w:themeColor="text1"/>
        </w:rPr>
        <w:t xml:space="preserve"> tools </w:t>
      </w:r>
      <w:r>
        <w:rPr>
          <w:color w:val="000000" w:themeColor="text1"/>
        </w:rPr>
        <w:t xml:space="preserve">have already served as the basis for operational changes throughout the school.  </w:t>
      </w:r>
    </w:p>
    <w:p w14:paraId="0C45B369" w14:textId="77777777" w:rsidR="000513E8" w:rsidRPr="00C850FF" w:rsidRDefault="000513E8" w:rsidP="000513E8">
      <w:pPr>
        <w:ind w:left="720"/>
        <w:rPr>
          <w:color w:val="000000" w:themeColor="text1"/>
          <w:shd w:val="clear" w:color="auto" w:fill="FFFFFF"/>
        </w:rPr>
      </w:pPr>
      <w:r>
        <w:rPr>
          <w:color w:val="000000" w:themeColor="text1"/>
        </w:rPr>
        <w:t>W</w:t>
      </w:r>
      <w:r w:rsidRPr="567B3075">
        <w:rPr>
          <w:color w:val="000000" w:themeColor="text1"/>
        </w:rPr>
        <w:t xml:space="preserve">e learned that during and after the COVID-era, we </w:t>
      </w:r>
      <w:r w:rsidRPr="2A0998AE">
        <w:rPr>
          <w:color w:val="000000" w:themeColor="text1"/>
        </w:rPr>
        <w:t>must</w:t>
      </w:r>
      <w:r w:rsidRPr="567B3075">
        <w:rPr>
          <w:color w:val="000000" w:themeColor="text1"/>
        </w:rPr>
        <w:t xml:space="preserve"> deliver public programming </w:t>
      </w:r>
      <w:r>
        <w:rPr>
          <w:color w:val="000000" w:themeColor="text1"/>
        </w:rPr>
        <w:t xml:space="preserve">and student services </w:t>
      </w:r>
      <w:r w:rsidRPr="567B3075">
        <w:rPr>
          <w:color w:val="000000" w:themeColor="text1"/>
        </w:rPr>
        <w:t xml:space="preserve">differently. For example, our Advancement and Engagement team </w:t>
      </w:r>
      <w:r>
        <w:rPr>
          <w:color w:val="000000" w:themeColor="text1"/>
        </w:rPr>
        <w:t>learned</w:t>
      </w:r>
      <w:r w:rsidRPr="29C4A1BF">
        <w:rPr>
          <w:color w:val="000000" w:themeColor="text1"/>
        </w:rPr>
        <w:t xml:space="preserve"> </w:t>
      </w:r>
      <w:r w:rsidRPr="567B3075">
        <w:rPr>
          <w:color w:val="000000" w:themeColor="text1"/>
        </w:rPr>
        <w:t xml:space="preserve">participatory processes </w:t>
      </w:r>
      <w:r>
        <w:rPr>
          <w:color w:val="000000" w:themeColor="text1"/>
        </w:rPr>
        <w:t>and</w:t>
      </w:r>
      <w:r w:rsidRPr="012D2624">
        <w:rPr>
          <w:color w:val="000000" w:themeColor="text1"/>
        </w:rPr>
        <w:t xml:space="preserve"> deployed </w:t>
      </w:r>
      <w:r>
        <w:rPr>
          <w:color w:val="000000" w:themeColor="text1"/>
        </w:rPr>
        <w:t xml:space="preserve">them </w:t>
      </w:r>
      <w:r w:rsidRPr="012D2624">
        <w:rPr>
          <w:color w:val="000000" w:themeColor="text1"/>
        </w:rPr>
        <w:t>successful</w:t>
      </w:r>
      <w:r>
        <w:rPr>
          <w:color w:val="000000" w:themeColor="text1"/>
        </w:rPr>
        <w:t>ly</w:t>
      </w:r>
      <w:r w:rsidRPr="012D2624">
        <w:rPr>
          <w:color w:val="000000" w:themeColor="text1"/>
        </w:rPr>
        <w:t>.</w:t>
      </w:r>
      <w:r w:rsidRPr="567B3075">
        <w:rPr>
          <w:color w:val="000000" w:themeColor="text1"/>
        </w:rPr>
        <w:t xml:space="preserve"> During 2021, we hosted</w:t>
      </w:r>
      <w:r w:rsidRPr="6164661D">
        <w:rPr>
          <w:color w:val="000000" w:themeColor="text1"/>
        </w:rPr>
        <w:t xml:space="preserve"> </w:t>
      </w:r>
      <w:r w:rsidRPr="18778A7B">
        <w:rPr>
          <w:color w:val="000000" w:themeColor="text1"/>
        </w:rPr>
        <w:t xml:space="preserve">more </w:t>
      </w:r>
      <w:r w:rsidRPr="003B0FB7">
        <w:rPr>
          <w:color w:val="000000" w:themeColor="text1"/>
        </w:rPr>
        <w:t xml:space="preserve">than 1,500 people through four </w:t>
      </w:r>
      <w:r>
        <w:rPr>
          <w:color w:val="000000" w:themeColor="text1"/>
        </w:rPr>
        <w:t xml:space="preserve">large </w:t>
      </w:r>
      <w:r w:rsidRPr="003B0FB7">
        <w:rPr>
          <w:color w:val="000000" w:themeColor="text1"/>
        </w:rPr>
        <w:t>virtual community events, incl</w:t>
      </w:r>
      <w:r w:rsidRPr="567B3075">
        <w:rPr>
          <w:color w:val="000000" w:themeColor="text1"/>
        </w:rPr>
        <w:t xml:space="preserve">uding </w:t>
      </w:r>
      <w:r>
        <w:rPr>
          <w:color w:val="000000" w:themeColor="text1"/>
        </w:rPr>
        <w:t>the</w:t>
      </w:r>
      <w:r w:rsidRPr="567B3075">
        <w:rPr>
          <w:color w:val="000000" w:themeColor="text1"/>
        </w:rPr>
        <w:t xml:space="preserve"> new </w:t>
      </w:r>
      <w:r w:rsidRPr="18778A7B">
        <w:rPr>
          <w:i/>
          <w:color w:val="000000" w:themeColor="text1"/>
        </w:rPr>
        <w:t>Public Matters</w:t>
      </w:r>
      <w:r w:rsidRPr="567B3075">
        <w:rPr>
          <w:color w:val="000000" w:themeColor="text1"/>
        </w:rPr>
        <w:t>, which showcases</w:t>
      </w:r>
      <w:r>
        <w:rPr>
          <w:color w:val="000000" w:themeColor="text1"/>
        </w:rPr>
        <w:t xml:space="preserve"> </w:t>
      </w:r>
      <w:r w:rsidRPr="567B3075">
        <w:rPr>
          <w:color w:val="000000" w:themeColor="text1"/>
        </w:rPr>
        <w:t>divers</w:t>
      </w:r>
      <w:r>
        <w:rPr>
          <w:color w:val="000000" w:themeColor="text1"/>
        </w:rPr>
        <w:t>e</w:t>
      </w:r>
      <w:r w:rsidRPr="567B3075">
        <w:rPr>
          <w:color w:val="000000" w:themeColor="text1"/>
        </w:rPr>
        <w:t xml:space="preserve"> leaders in Puget Sound. </w:t>
      </w:r>
      <w:r>
        <w:rPr>
          <w:color w:val="000000" w:themeColor="text1"/>
        </w:rPr>
        <w:t>O</w:t>
      </w:r>
      <w:r w:rsidRPr="00DF08DA">
        <w:rPr>
          <w:color w:val="000000" w:themeColor="text1"/>
        </w:rPr>
        <w:t xml:space="preserve">ur student services team </w:t>
      </w:r>
      <w:r>
        <w:rPr>
          <w:color w:val="000000" w:themeColor="text1"/>
        </w:rPr>
        <w:t xml:space="preserve">continued </w:t>
      </w:r>
      <w:r w:rsidRPr="00DF08DA">
        <w:rPr>
          <w:color w:val="000000" w:themeColor="text1"/>
        </w:rPr>
        <w:t xml:space="preserve">virtual counseling and professional development programming; </w:t>
      </w:r>
      <w:r>
        <w:rPr>
          <w:color w:val="000000" w:themeColor="text1"/>
        </w:rPr>
        <w:t>but their</w:t>
      </w:r>
      <w:r w:rsidRPr="00DF08DA">
        <w:rPr>
          <w:color w:val="000000" w:themeColor="text1"/>
        </w:rPr>
        <w:t xml:space="preserve"> capacity was strained when we had a larger yield than anticipated in our master’s in public administration (MPA) degree</w:t>
      </w:r>
      <w:r>
        <w:rPr>
          <w:color w:val="000000" w:themeColor="text1"/>
        </w:rPr>
        <w:t xml:space="preserve">. In the Fall of 2021, we </w:t>
      </w:r>
      <w:r w:rsidRPr="00DF08DA">
        <w:rPr>
          <w:color w:val="000000" w:themeColor="text1"/>
        </w:rPr>
        <w:t xml:space="preserve">welcomed our largest </w:t>
      </w:r>
      <w:r>
        <w:rPr>
          <w:color w:val="000000" w:themeColor="text1"/>
        </w:rPr>
        <w:t xml:space="preserve">and most racial diverse </w:t>
      </w:r>
      <w:r w:rsidRPr="00DF08DA">
        <w:rPr>
          <w:color w:val="000000" w:themeColor="text1"/>
        </w:rPr>
        <w:t>first year class</w:t>
      </w:r>
      <w:r w:rsidRPr="18778A7B">
        <w:rPr>
          <w:color w:val="000000" w:themeColor="text1"/>
        </w:rPr>
        <w:t xml:space="preserve"> </w:t>
      </w:r>
      <w:r>
        <w:rPr>
          <w:color w:val="000000" w:themeColor="text1"/>
        </w:rPr>
        <w:t>ever</w:t>
      </w:r>
      <w:r w:rsidRPr="00DF08DA">
        <w:rPr>
          <w:color w:val="000000" w:themeColor="text1"/>
        </w:rPr>
        <w:t xml:space="preserve">. </w:t>
      </w:r>
    </w:p>
    <w:p w14:paraId="690088D3" w14:textId="77777777" w:rsidR="000513E8" w:rsidRDefault="000513E8" w:rsidP="000513E8">
      <w:pPr>
        <w:ind w:left="720"/>
        <w:rPr>
          <w:color w:val="000000" w:themeColor="text1"/>
        </w:rPr>
      </w:pPr>
      <w:r w:rsidRPr="567B3075">
        <w:rPr>
          <w:rFonts w:ascii="Calibri" w:eastAsia="Calibri" w:hAnsi="Calibri" w:cs="Calibri"/>
          <w:color w:val="000000" w:themeColor="text1"/>
        </w:rPr>
        <w:t>As a top</w:t>
      </w:r>
      <w:r w:rsidRPr="363F43FF">
        <w:rPr>
          <w:rFonts w:ascii="Calibri" w:eastAsia="Calibri" w:hAnsi="Calibri" w:cs="Calibri"/>
          <w:color w:val="000000" w:themeColor="text1"/>
        </w:rPr>
        <w:t xml:space="preserve"> nationally</w:t>
      </w:r>
      <w:r w:rsidRPr="20F4DB94">
        <w:rPr>
          <w:rFonts w:ascii="Calibri" w:eastAsia="Calibri" w:hAnsi="Calibri" w:cs="Calibri"/>
          <w:color w:val="000000" w:themeColor="text1"/>
        </w:rPr>
        <w:t xml:space="preserve"> </w:t>
      </w:r>
      <w:r w:rsidRPr="567B3075">
        <w:rPr>
          <w:rFonts w:ascii="Calibri" w:eastAsia="Calibri" w:hAnsi="Calibri" w:cs="Calibri"/>
          <w:color w:val="000000" w:themeColor="text1"/>
        </w:rPr>
        <w:t>ranked public policy school</w:t>
      </w:r>
      <w:r w:rsidRPr="363F43FF">
        <w:rPr>
          <w:rFonts w:ascii="Calibri" w:eastAsia="Calibri" w:hAnsi="Calibri" w:cs="Calibri"/>
          <w:color w:val="000000" w:themeColor="text1"/>
        </w:rPr>
        <w:t xml:space="preserve"> (#4 among all schools</w:t>
      </w:r>
      <w:r w:rsidRPr="20F4DB94">
        <w:rPr>
          <w:rFonts w:ascii="Calibri" w:eastAsia="Calibri" w:hAnsi="Calibri" w:cs="Calibri"/>
          <w:color w:val="000000" w:themeColor="text1"/>
        </w:rPr>
        <w:t>),</w:t>
      </w:r>
      <w:r w:rsidRPr="567B3075">
        <w:rPr>
          <w:rFonts w:ascii="Calibri" w:eastAsia="Calibri" w:hAnsi="Calibri" w:cs="Calibri"/>
          <w:color w:val="000000" w:themeColor="text1"/>
        </w:rPr>
        <w:t xml:space="preserve"> </w:t>
      </w:r>
      <w:r>
        <w:rPr>
          <w:rFonts w:ascii="Calibri" w:eastAsia="Calibri" w:hAnsi="Calibri" w:cs="Calibri"/>
          <w:color w:val="000000" w:themeColor="text1"/>
        </w:rPr>
        <w:t xml:space="preserve">we also must respond to </w:t>
      </w:r>
      <w:r w:rsidRPr="567B3075">
        <w:rPr>
          <w:rFonts w:ascii="Calibri" w:eastAsia="Calibri" w:hAnsi="Calibri" w:cs="Calibri"/>
          <w:color w:val="000000" w:themeColor="text1"/>
        </w:rPr>
        <w:t>the fundamental vulnerabilities in democratic processes, public institutions</w:t>
      </w:r>
      <w:r>
        <w:rPr>
          <w:rFonts w:ascii="Calibri" w:eastAsia="Calibri" w:hAnsi="Calibri" w:cs="Calibri"/>
          <w:color w:val="000000" w:themeColor="text1"/>
        </w:rPr>
        <w:t xml:space="preserve"> uncovered by the pandemic</w:t>
      </w:r>
      <w:r w:rsidRPr="567B3075">
        <w:rPr>
          <w:rFonts w:ascii="Calibri" w:eastAsia="Calibri" w:hAnsi="Calibri" w:cs="Calibri"/>
          <w:color w:val="000000" w:themeColor="text1"/>
        </w:rPr>
        <w:t>.</w:t>
      </w:r>
      <w:r w:rsidRPr="567B3075">
        <w:rPr>
          <w:color w:val="000000" w:themeColor="text1"/>
        </w:rPr>
        <w:t xml:space="preserve"> </w:t>
      </w:r>
      <w:r>
        <w:rPr>
          <w:color w:val="000000" w:themeColor="text1"/>
        </w:rPr>
        <w:t>I</w:t>
      </w:r>
      <w:r w:rsidRPr="567B3075">
        <w:rPr>
          <w:color w:val="000000" w:themeColor="text1"/>
        </w:rPr>
        <w:t>n summer</w:t>
      </w:r>
      <w:r w:rsidRPr="1571CF76">
        <w:rPr>
          <w:color w:val="000000" w:themeColor="text1"/>
        </w:rPr>
        <w:t xml:space="preserve"> </w:t>
      </w:r>
      <w:r w:rsidRPr="1AF02081">
        <w:rPr>
          <w:color w:val="000000" w:themeColor="text1"/>
        </w:rPr>
        <w:t>2021</w:t>
      </w:r>
      <w:r w:rsidRPr="567B3075">
        <w:rPr>
          <w:color w:val="000000" w:themeColor="text1"/>
        </w:rPr>
        <w:t xml:space="preserve">, we began the first year of our national </w:t>
      </w:r>
      <w:r w:rsidRPr="360ABE99">
        <w:rPr>
          <w:color w:val="000000" w:themeColor="text1"/>
        </w:rPr>
        <w:t>reaccreditation</w:t>
      </w:r>
      <w:r>
        <w:rPr>
          <w:color w:val="000000" w:themeColor="text1"/>
        </w:rPr>
        <w:t xml:space="preserve"> which</w:t>
      </w:r>
      <w:r w:rsidRPr="360ABE99">
        <w:rPr>
          <w:color w:val="000000" w:themeColor="text1"/>
        </w:rPr>
        <w:t xml:space="preserve"> </w:t>
      </w:r>
      <w:r w:rsidRPr="2DD346AA">
        <w:rPr>
          <w:color w:val="000000" w:themeColor="text1"/>
        </w:rPr>
        <w:t>includes</w:t>
      </w:r>
      <w:r w:rsidRPr="567B3075">
        <w:rPr>
          <w:color w:val="000000" w:themeColor="text1"/>
        </w:rPr>
        <w:t xml:space="preserve"> a year of self-study </w:t>
      </w:r>
      <w:r>
        <w:rPr>
          <w:color w:val="000000" w:themeColor="text1"/>
        </w:rPr>
        <w:t>and</w:t>
      </w:r>
      <w:r w:rsidRPr="567B3075">
        <w:rPr>
          <w:color w:val="000000" w:themeColor="text1"/>
        </w:rPr>
        <w:t xml:space="preserve"> </w:t>
      </w:r>
      <w:r>
        <w:rPr>
          <w:color w:val="000000" w:themeColor="text1"/>
        </w:rPr>
        <w:t>f</w:t>
      </w:r>
      <w:r w:rsidRPr="567B3075">
        <w:rPr>
          <w:color w:val="000000" w:themeColor="text1"/>
        </w:rPr>
        <w:t>aculty are</w:t>
      </w:r>
      <w:r w:rsidRPr="57017CFD">
        <w:rPr>
          <w:color w:val="000000" w:themeColor="text1"/>
        </w:rPr>
        <w:t xml:space="preserve"> </w:t>
      </w:r>
      <w:r w:rsidRPr="567B3075">
        <w:rPr>
          <w:color w:val="000000" w:themeColor="text1"/>
        </w:rPr>
        <w:t xml:space="preserve">engaging in conversations about how our core curriculum </w:t>
      </w:r>
      <w:r w:rsidRPr="7CFBBAA9">
        <w:rPr>
          <w:color w:val="000000" w:themeColor="text1"/>
        </w:rPr>
        <w:t>can respond</w:t>
      </w:r>
      <w:r w:rsidRPr="567B3075">
        <w:rPr>
          <w:color w:val="000000" w:themeColor="text1"/>
        </w:rPr>
        <w:t xml:space="preserve"> to the issues of this historical moment. We also pilot</w:t>
      </w:r>
      <w:r>
        <w:rPr>
          <w:color w:val="000000" w:themeColor="text1"/>
        </w:rPr>
        <w:t>ed</w:t>
      </w:r>
      <w:r w:rsidRPr="567B3075">
        <w:rPr>
          <w:color w:val="000000" w:themeColor="text1"/>
        </w:rPr>
        <w:t xml:space="preserve"> a national </w:t>
      </w:r>
      <w:r w:rsidRPr="435A42E2">
        <w:rPr>
          <w:i/>
          <w:color w:val="000000" w:themeColor="text1"/>
        </w:rPr>
        <w:t>Next Gen Leadership Corp</w:t>
      </w:r>
      <w:r>
        <w:rPr>
          <w:i/>
          <w:color w:val="000000" w:themeColor="text1"/>
        </w:rPr>
        <w:t>s</w:t>
      </w:r>
      <w:r w:rsidRPr="435A42E2">
        <w:rPr>
          <w:i/>
          <w:color w:val="000000" w:themeColor="text1"/>
        </w:rPr>
        <w:t xml:space="preserve"> </w:t>
      </w:r>
      <w:r w:rsidRPr="36B18C7C">
        <w:rPr>
          <w:color w:val="000000" w:themeColor="text1"/>
        </w:rPr>
        <w:t>program</w:t>
      </w:r>
      <w:r w:rsidRPr="170B157C">
        <w:rPr>
          <w:i/>
          <w:color w:val="000000" w:themeColor="text1"/>
        </w:rPr>
        <w:t xml:space="preserve"> </w:t>
      </w:r>
      <w:r w:rsidRPr="567B3075">
        <w:rPr>
          <w:color w:val="000000" w:themeColor="text1"/>
        </w:rPr>
        <w:t>for</w:t>
      </w:r>
      <w:r w:rsidRPr="36B18C7C">
        <w:rPr>
          <w:color w:val="000000" w:themeColor="text1"/>
        </w:rPr>
        <w:t xml:space="preserve"> </w:t>
      </w:r>
      <w:r w:rsidRPr="63BA4FBA">
        <w:rPr>
          <w:color w:val="000000" w:themeColor="text1"/>
        </w:rPr>
        <w:t xml:space="preserve">UW undergraduate </w:t>
      </w:r>
      <w:r w:rsidRPr="3182DB91">
        <w:rPr>
          <w:color w:val="000000" w:themeColor="text1"/>
        </w:rPr>
        <w:t>students</w:t>
      </w:r>
      <w:r w:rsidRPr="567B3075">
        <w:rPr>
          <w:color w:val="000000" w:themeColor="text1"/>
        </w:rPr>
        <w:t xml:space="preserve">, focused </w:t>
      </w:r>
      <w:r w:rsidRPr="3182DB91">
        <w:rPr>
          <w:color w:val="000000" w:themeColor="text1"/>
        </w:rPr>
        <w:t>on</w:t>
      </w:r>
      <w:r w:rsidRPr="567B3075">
        <w:rPr>
          <w:color w:val="000000" w:themeColor="text1"/>
        </w:rPr>
        <w:t xml:space="preserve"> building their confidence </w:t>
      </w:r>
      <w:r w:rsidRPr="5532D2AC">
        <w:rPr>
          <w:color w:val="000000" w:themeColor="text1"/>
        </w:rPr>
        <w:t>in and</w:t>
      </w:r>
      <w:r w:rsidRPr="567B3075">
        <w:rPr>
          <w:color w:val="000000" w:themeColor="text1"/>
        </w:rPr>
        <w:t xml:space="preserve"> commitment to public services. </w:t>
      </w:r>
      <w:r>
        <w:rPr>
          <w:color w:val="000000" w:themeColor="text1"/>
        </w:rPr>
        <w:t xml:space="preserve">Additionally, in 2022, we will </w:t>
      </w:r>
      <w:r w:rsidRPr="567B3075">
        <w:rPr>
          <w:color w:val="000000" w:themeColor="text1"/>
        </w:rPr>
        <w:t xml:space="preserve">host the </w:t>
      </w:r>
      <w:bookmarkStart w:id="0" w:name="_Hlk94526240"/>
      <w:r w:rsidRPr="0379ED98">
        <w:rPr>
          <w:i/>
          <w:color w:val="000000" w:themeColor="text1"/>
        </w:rPr>
        <w:t>Public Policy and International Affairs</w:t>
      </w:r>
      <w:r w:rsidRPr="567B3075">
        <w:rPr>
          <w:color w:val="000000" w:themeColor="text1"/>
        </w:rPr>
        <w:t xml:space="preserve"> </w:t>
      </w:r>
      <w:r w:rsidRPr="09F2E20F">
        <w:rPr>
          <w:color w:val="000000" w:themeColor="text1"/>
        </w:rPr>
        <w:t>(PPIA)</w:t>
      </w:r>
      <w:r w:rsidRPr="6992DE62">
        <w:rPr>
          <w:color w:val="000000" w:themeColor="text1"/>
        </w:rPr>
        <w:t xml:space="preserve"> </w:t>
      </w:r>
      <w:r w:rsidRPr="567B3075">
        <w:rPr>
          <w:color w:val="000000" w:themeColor="text1"/>
        </w:rPr>
        <w:t>summer institute</w:t>
      </w:r>
      <w:r>
        <w:rPr>
          <w:color w:val="000000" w:themeColor="text1"/>
        </w:rPr>
        <w:t xml:space="preserve">, </w:t>
      </w:r>
      <w:r w:rsidRPr="567B3075">
        <w:rPr>
          <w:color w:val="000000" w:themeColor="text1"/>
        </w:rPr>
        <w:t xml:space="preserve">a seven-week </w:t>
      </w:r>
      <w:r w:rsidRPr="34921A49">
        <w:rPr>
          <w:color w:val="000000" w:themeColor="text1"/>
        </w:rPr>
        <w:t>immersive</w:t>
      </w:r>
      <w:r w:rsidRPr="567B3075">
        <w:rPr>
          <w:color w:val="000000" w:themeColor="text1"/>
        </w:rPr>
        <w:t xml:space="preserve"> learning experience for historically under-represented college juniors interested in policy.  </w:t>
      </w:r>
      <w:bookmarkEnd w:id="0"/>
    </w:p>
    <w:p w14:paraId="548E0402" w14:textId="77777777" w:rsidR="000513E8" w:rsidRPr="00A040F1" w:rsidRDefault="000513E8" w:rsidP="000513E8">
      <w:pPr>
        <w:ind w:left="720"/>
        <w:rPr>
          <w:color w:val="000000" w:themeColor="text1"/>
          <w:highlight w:val="yellow"/>
        </w:rPr>
      </w:pPr>
      <w:r w:rsidRPr="567B3075">
        <w:rPr>
          <w:color w:val="000000" w:themeColor="text1"/>
        </w:rPr>
        <w:t xml:space="preserve">As we looked at our new mission </w:t>
      </w:r>
      <w:r>
        <w:rPr>
          <w:color w:val="000000" w:themeColor="text1"/>
        </w:rPr>
        <w:t>in</w:t>
      </w:r>
      <w:r w:rsidRPr="567B3075">
        <w:rPr>
          <w:color w:val="000000" w:themeColor="text1"/>
        </w:rPr>
        <w:t xml:space="preserve"> this COVID-era, </w:t>
      </w:r>
      <w:r>
        <w:rPr>
          <w:color w:val="000000" w:themeColor="text1"/>
        </w:rPr>
        <w:t>it is clear we must</w:t>
      </w:r>
      <w:r w:rsidRPr="567B3075">
        <w:rPr>
          <w:color w:val="000000" w:themeColor="text1"/>
        </w:rPr>
        <w:t xml:space="preserve"> broaden our educational programs beyond </w:t>
      </w:r>
      <w:r>
        <w:rPr>
          <w:color w:val="000000" w:themeColor="text1"/>
        </w:rPr>
        <w:t xml:space="preserve">the historical heavy </w:t>
      </w:r>
      <w:r w:rsidRPr="567B3075">
        <w:rPr>
          <w:color w:val="000000" w:themeColor="text1"/>
        </w:rPr>
        <w:t>reliance on a single graduate</w:t>
      </w:r>
      <w:r>
        <w:rPr>
          <w:color w:val="000000" w:themeColor="text1"/>
        </w:rPr>
        <w:t>-</w:t>
      </w:r>
      <w:r w:rsidRPr="567B3075">
        <w:rPr>
          <w:color w:val="000000" w:themeColor="text1"/>
        </w:rPr>
        <w:t xml:space="preserve">degree program. We </w:t>
      </w:r>
      <w:r>
        <w:rPr>
          <w:color w:val="000000" w:themeColor="text1"/>
        </w:rPr>
        <w:t>are</w:t>
      </w:r>
      <w:r w:rsidRPr="567B3075">
        <w:rPr>
          <w:color w:val="000000" w:themeColor="text1"/>
        </w:rPr>
        <w:t xml:space="preserve"> planning both expansion in our undergraduate courses (to respond to Next Gen Corp</w:t>
      </w:r>
      <w:r>
        <w:rPr>
          <w:color w:val="000000" w:themeColor="text1"/>
        </w:rPr>
        <w:t>s</w:t>
      </w:r>
      <w:r w:rsidRPr="567B3075">
        <w:rPr>
          <w:color w:val="000000" w:themeColor="text1"/>
        </w:rPr>
        <w:t xml:space="preserve">) and new </w:t>
      </w:r>
      <w:r w:rsidRPr="78488ED6">
        <w:rPr>
          <w:color w:val="000000" w:themeColor="text1"/>
        </w:rPr>
        <w:t>for-credit micro-</w:t>
      </w:r>
      <w:r w:rsidRPr="3A0777D0">
        <w:rPr>
          <w:color w:val="000000" w:themeColor="text1"/>
        </w:rPr>
        <w:t>credential</w:t>
      </w:r>
      <w:r w:rsidRPr="567B3075">
        <w:rPr>
          <w:color w:val="000000" w:themeColor="text1"/>
        </w:rPr>
        <w:t xml:space="preserve"> that </w:t>
      </w:r>
      <w:r w:rsidRPr="3A0777D0">
        <w:rPr>
          <w:color w:val="000000" w:themeColor="text1"/>
        </w:rPr>
        <w:t>targets</w:t>
      </w:r>
      <w:r w:rsidRPr="567B3075">
        <w:rPr>
          <w:color w:val="000000" w:themeColor="text1"/>
        </w:rPr>
        <w:t xml:space="preserve"> specific professional audiences. The initial program (</w:t>
      </w:r>
      <w:r>
        <w:rPr>
          <w:color w:val="000000" w:themeColor="text1"/>
        </w:rPr>
        <w:t>being planned for</w:t>
      </w:r>
      <w:r w:rsidRPr="567B3075">
        <w:rPr>
          <w:color w:val="000000" w:themeColor="text1"/>
        </w:rPr>
        <w:t xml:space="preserve"> </w:t>
      </w:r>
      <w:r>
        <w:rPr>
          <w:color w:val="000000" w:themeColor="text1"/>
        </w:rPr>
        <w:t xml:space="preserve">launch in </w:t>
      </w:r>
      <w:r w:rsidRPr="567B3075">
        <w:rPr>
          <w:color w:val="000000" w:themeColor="text1"/>
        </w:rPr>
        <w:t xml:space="preserve">January 2023) </w:t>
      </w:r>
      <w:r>
        <w:rPr>
          <w:color w:val="000000" w:themeColor="text1"/>
        </w:rPr>
        <w:t xml:space="preserve">will be </w:t>
      </w:r>
      <w:r w:rsidRPr="567B3075">
        <w:rPr>
          <w:color w:val="000000" w:themeColor="text1"/>
        </w:rPr>
        <w:t xml:space="preserve">a partnership with UW GIX </w:t>
      </w:r>
      <w:r>
        <w:rPr>
          <w:color w:val="000000" w:themeColor="text1"/>
        </w:rPr>
        <w:t>for</w:t>
      </w:r>
      <w:r w:rsidRPr="567B3075">
        <w:rPr>
          <w:color w:val="000000" w:themeColor="text1"/>
        </w:rPr>
        <w:t xml:space="preserve"> people from technology firms </w:t>
      </w:r>
      <w:r>
        <w:rPr>
          <w:color w:val="000000" w:themeColor="text1"/>
        </w:rPr>
        <w:t>interested in</w:t>
      </w:r>
      <w:r w:rsidRPr="567B3075">
        <w:rPr>
          <w:color w:val="000000" w:themeColor="text1"/>
        </w:rPr>
        <w:t xml:space="preserve"> public policy and public responsibili</w:t>
      </w:r>
      <w:r>
        <w:rPr>
          <w:color w:val="000000" w:themeColor="text1"/>
        </w:rPr>
        <w:t>ties</w:t>
      </w:r>
      <w:r w:rsidRPr="567B3075">
        <w:rPr>
          <w:color w:val="000000" w:themeColor="text1"/>
        </w:rPr>
        <w:t xml:space="preserve">.  </w:t>
      </w:r>
    </w:p>
    <w:p w14:paraId="673C9625" w14:textId="77777777" w:rsidR="000513E8" w:rsidRPr="00A040F1" w:rsidRDefault="000513E8" w:rsidP="000513E8">
      <w:pPr>
        <w:ind w:left="720"/>
        <w:rPr>
          <w:color w:val="000000" w:themeColor="text1"/>
          <w:highlight w:val="yellow"/>
          <w:shd w:val="clear" w:color="auto" w:fill="FFFFFF"/>
        </w:rPr>
      </w:pPr>
      <w:r>
        <w:rPr>
          <w:color w:val="000000" w:themeColor="text1"/>
        </w:rPr>
        <w:t xml:space="preserve">The enduring COVID-19 pandemic also caused us to reassess </w:t>
      </w:r>
      <w:r w:rsidRPr="00C264C1">
        <w:rPr>
          <w:color w:val="000000" w:themeColor="text1"/>
        </w:rPr>
        <w:t xml:space="preserve">educational operations. </w:t>
      </w:r>
      <w:bookmarkStart w:id="1" w:name="_Hlk94526539"/>
      <w:r w:rsidRPr="00C264C1">
        <w:rPr>
          <w:color w:val="000000" w:themeColor="text1"/>
        </w:rPr>
        <w:t>We hired a new Director of Technology Enhanced Learning to better support instructors in course design</w:t>
      </w:r>
      <w:r>
        <w:rPr>
          <w:color w:val="000000" w:themeColor="text1"/>
        </w:rPr>
        <w:t xml:space="preserve"> who has begun </w:t>
      </w:r>
      <w:r w:rsidRPr="00C264C1">
        <w:rPr>
          <w:color w:val="000000" w:themeColor="text1"/>
        </w:rPr>
        <w:t>host</w:t>
      </w:r>
      <w:r>
        <w:rPr>
          <w:color w:val="000000" w:themeColor="text1"/>
        </w:rPr>
        <w:t>ing</w:t>
      </w:r>
      <w:r w:rsidRPr="00C264C1">
        <w:rPr>
          <w:color w:val="000000" w:themeColor="text1"/>
        </w:rPr>
        <w:t xml:space="preserve"> training sessions to support the intentional migration to more blended course designs. </w:t>
      </w:r>
      <w:r w:rsidRPr="00C264C1">
        <w:rPr>
          <w:color w:val="000000" w:themeColor="text1"/>
          <w:shd w:val="clear" w:color="auto" w:fill="FFFFFF"/>
        </w:rPr>
        <w:t xml:space="preserve">We also </w:t>
      </w:r>
      <w:r>
        <w:rPr>
          <w:color w:val="000000" w:themeColor="text1"/>
          <w:shd w:val="clear" w:color="auto" w:fill="FFFFFF"/>
        </w:rPr>
        <w:t xml:space="preserve">tried to </w:t>
      </w:r>
      <w:r w:rsidRPr="00C264C1">
        <w:rPr>
          <w:color w:val="000000" w:themeColor="text1"/>
          <w:shd w:val="clear" w:color="auto" w:fill="FFFFFF"/>
        </w:rPr>
        <w:t xml:space="preserve">ensure </w:t>
      </w:r>
      <w:r w:rsidRPr="00C264C1">
        <w:rPr>
          <w:color w:val="000000" w:themeColor="text1"/>
        </w:rPr>
        <w:t xml:space="preserve">the new Parrington Hall had audio capacity </w:t>
      </w:r>
      <w:r>
        <w:rPr>
          <w:color w:val="000000" w:themeColor="text1"/>
        </w:rPr>
        <w:t>for the COVID-19</w:t>
      </w:r>
      <w:r w:rsidRPr="00C264C1">
        <w:rPr>
          <w:color w:val="000000" w:themeColor="text1"/>
        </w:rPr>
        <w:t xml:space="preserve"> instructional environment</w:t>
      </w:r>
      <w:r>
        <w:rPr>
          <w:color w:val="000000" w:themeColor="text1"/>
        </w:rPr>
        <w:t>. We are building capacity to</w:t>
      </w:r>
      <w:r w:rsidRPr="00C264C1">
        <w:rPr>
          <w:color w:val="000000" w:themeColor="text1"/>
        </w:rPr>
        <w:t xml:space="preserve"> deliver proactive</w:t>
      </w:r>
      <w:r w:rsidRPr="567B3075">
        <w:rPr>
          <w:color w:val="000000" w:themeColor="text1"/>
        </w:rPr>
        <w:t xml:space="preserve"> instructional design that </w:t>
      </w:r>
      <w:r>
        <w:rPr>
          <w:color w:val="000000" w:themeColor="text1"/>
        </w:rPr>
        <w:t>uses</w:t>
      </w:r>
      <w:r w:rsidRPr="567B3075">
        <w:rPr>
          <w:color w:val="000000" w:themeColor="text1"/>
        </w:rPr>
        <w:t xml:space="preserve"> technology enhanced learning tools and </w:t>
      </w:r>
      <w:r>
        <w:rPr>
          <w:color w:val="000000" w:themeColor="text1"/>
        </w:rPr>
        <w:t xml:space="preserve">efficient operational </w:t>
      </w:r>
      <w:r w:rsidRPr="567B3075">
        <w:rPr>
          <w:color w:val="000000" w:themeColor="text1"/>
        </w:rPr>
        <w:t xml:space="preserve">processes.   </w:t>
      </w:r>
      <w:bookmarkEnd w:id="1"/>
    </w:p>
    <w:p w14:paraId="0C2598B3" w14:textId="77777777" w:rsidR="000513E8" w:rsidRDefault="000513E8" w:rsidP="000513E8">
      <w:pPr>
        <w:pStyle w:val="ListParagraph"/>
        <w:rPr>
          <w:color w:val="000000" w:themeColor="text1"/>
          <w:shd w:val="clear" w:color="auto" w:fill="FFFFFF"/>
        </w:rPr>
      </w:pPr>
    </w:p>
    <w:p w14:paraId="6325C769" w14:textId="77777777" w:rsidR="002C0F01" w:rsidRPr="002C0F01" w:rsidRDefault="002C0F01" w:rsidP="002C0F01">
      <w:pPr>
        <w:pStyle w:val="ListParagraph"/>
        <w:rPr>
          <w:color w:val="000000" w:themeColor="text1"/>
          <w:shd w:val="clear" w:color="auto" w:fill="FFFFFF"/>
        </w:rPr>
      </w:pPr>
    </w:p>
    <w:p w14:paraId="3BE81EB4" w14:textId="2A7D53F2" w:rsidR="00B06C29" w:rsidRPr="00B06C29" w:rsidRDefault="00DD34E9" w:rsidP="00B06C29">
      <w:pPr>
        <w:pStyle w:val="ListParagraph"/>
        <w:numPr>
          <w:ilvl w:val="0"/>
          <w:numId w:val="6"/>
        </w:numPr>
        <w:rPr>
          <w:color w:val="000000" w:themeColor="text1"/>
        </w:rPr>
      </w:pPr>
      <w:r w:rsidRPr="0B21FAAD">
        <w:rPr>
          <w:color w:val="000000" w:themeColor="text1"/>
        </w:rPr>
        <w:t xml:space="preserve">Please discuss your campus’s/unit’s ongoing work to support the themes and goals of the UW’s Diversity Blueprint. </w:t>
      </w:r>
      <w:r w:rsidR="00465802" w:rsidRPr="00B06C29">
        <w:rPr>
          <w:color w:val="000000" w:themeColor="text1"/>
        </w:rPr>
        <w:t xml:space="preserve">For example, you may wish to touch on </w:t>
      </w:r>
      <w:r w:rsidR="00465802">
        <w:rPr>
          <w:color w:val="000000" w:themeColor="text1"/>
        </w:rPr>
        <w:t>(</w:t>
      </w:r>
      <w:r w:rsidR="00465802" w:rsidRPr="00B06C29">
        <w:rPr>
          <w:color w:val="000000" w:themeColor="text1"/>
        </w:rPr>
        <w:t>but are not limited to</w:t>
      </w:r>
      <w:r w:rsidR="00465802">
        <w:rPr>
          <w:color w:val="000000" w:themeColor="text1"/>
        </w:rPr>
        <w:t>) areas such as</w:t>
      </w:r>
      <w:r w:rsidR="00465802" w:rsidRPr="00B06C29">
        <w:rPr>
          <w:color w:val="000000" w:themeColor="text1"/>
        </w:rPr>
        <w:t xml:space="preserve">: work stemming from the campus climate reports, education &amp; training, outreach, etc. </w:t>
      </w:r>
      <w:r w:rsidRPr="0B21FAAD">
        <w:rPr>
          <w:color w:val="000000" w:themeColor="text1"/>
        </w:rPr>
        <w:t xml:space="preserve">In your response, include a </w:t>
      </w:r>
      <w:r w:rsidR="009A6B1D">
        <w:rPr>
          <w:color w:val="000000" w:themeColor="text1"/>
        </w:rPr>
        <w:t>qualitative</w:t>
      </w:r>
      <w:r w:rsidR="009A6B1D" w:rsidRPr="0B21FAAD">
        <w:rPr>
          <w:color w:val="000000" w:themeColor="text1"/>
        </w:rPr>
        <w:t xml:space="preserve"> </w:t>
      </w:r>
      <w:r w:rsidR="009A6B1D">
        <w:rPr>
          <w:color w:val="000000" w:themeColor="text1"/>
        </w:rPr>
        <w:t xml:space="preserve">summary of the </w:t>
      </w:r>
      <w:r w:rsidRPr="0B21FAAD">
        <w:rPr>
          <w:color w:val="000000" w:themeColor="text1"/>
        </w:rPr>
        <w:t>resources your unit utilizes to support the Diversity Blueprint</w:t>
      </w:r>
      <w:r w:rsidR="00465802">
        <w:rPr>
          <w:color w:val="000000" w:themeColor="text1"/>
        </w:rPr>
        <w:t xml:space="preserve">, how you assess impacts of </w:t>
      </w:r>
      <w:r w:rsidR="00080A06">
        <w:rPr>
          <w:color w:val="000000" w:themeColor="text1"/>
        </w:rPr>
        <w:t>your work</w:t>
      </w:r>
      <w:r w:rsidR="00465802">
        <w:rPr>
          <w:color w:val="000000" w:themeColor="text1"/>
        </w:rPr>
        <w:t>,</w:t>
      </w:r>
      <w:r w:rsidRPr="0B21FAAD">
        <w:rPr>
          <w:color w:val="000000" w:themeColor="text1"/>
        </w:rPr>
        <w:t xml:space="preserve"> as well as your campus’s/unit’s future plans to continue resourcing this important work. </w:t>
      </w:r>
    </w:p>
    <w:p w14:paraId="60BF8BCB" w14:textId="3F2DACEF" w:rsidR="00D958B1" w:rsidRPr="002C0F01" w:rsidRDefault="00465802" w:rsidP="00465802">
      <w:pPr>
        <w:pStyle w:val="ListParagraph"/>
        <w:rPr>
          <w:color w:val="000000" w:themeColor="text1"/>
        </w:rPr>
      </w:pPr>
      <w:r>
        <w:rPr>
          <w:i/>
          <w:iCs/>
          <w:color w:val="000000" w:themeColor="text1"/>
        </w:rPr>
        <w:br/>
      </w:r>
      <w:r w:rsidR="00DD34E9" w:rsidRPr="0B21FAAD">
        <w:rPr>
          <w:i/>
          <w:iCs/>
          <w:color w:val="000000" w:themeColor="text1"/>
        </w:rPr>
        <w:t xml:space="preserve">Note, in future planning cycles, you will be asked to provide and reflect on quantifiable budgetary plans to further the UW’s DEI efforts. </w:t>
      </w:r>
      <w:r w:rsidR="42E714B6" w:rsidRPr="0B21FAAD">
        <w:rPr>
          <w:i/>
          <w:iCs/>
          <w:color w:val="5B9BD5" w:themeColor="accent1"/>
          <w:sz w:val="20"/>
          <w:szCs w:val="20"/>
        </w:rPr>
        <w:t xml:space="preserve">Word Limit: </w:t>
      </w:r>
      <w:r w:rsidR="00A943B6">
        <w:rPr>
          <w:i/>
          <w:iCs/>
          <w:color w:val="5B9BD5" w:themeColor="accent1"/>
          <w:sz w:val="20"/>
          <w:szCs w:val="20"/>
        </w:rPr>
        <w:t>7</w:t>
      </w:r>
      <w:r w:rsidR="42E714B6" w:rsidRPr="0B21FAAD">
        <w:rPr>
          <w:i/>
          <w:iCs/>
          <w:color w:val="5B9BD5" w:themeColor="accent1"/>
          <w:sz w:val="20"/>
          <w:szCs w:val="20"/>
        </w:rPr>
        <w:t>50</w:t>
      </w:r>
    </w:p>
    <w:p w14:paraId="1634870F" w14:textId="77777777" w:rsidR="002C0F01" w:rsidRPr="002C0F01" w:rsidRDefault="002C0F01" w:rsidP="00465802">
      <w:pPr>
        <w:pStyle w:val="ListParagraph"/>
        <w:rPr>
          <w:color w:val="000000" w:themeColor="text1"/>
        </w:rPr>
      </w:pPr>
    </w:p>
    <w:p w14:paraId="01EB5D1C" w14:textId="77777777" w:rsidR="00C96340" w:rsidRPr="003D59AD" w:rsidRDefault="00C96340" w:rsidP="00C96340">
      <w:pPr>
        <w:pStyle w:val="ListParagraph"/>
      </w:pPr>
      <w:r w:rsidRPr="003D59AD">
        <w:t>As part of the new statements of identity</w:t>
      </w:r>
      <w:r>
        <w:t xml:space="preserve"> in 2021</w:t>
      </w:r>
      <w:r w:rsidRPr="003D59AD">
        <w:t xml:space="preserve">, the Evans </w:t>
      </w:r>
      <w:r>
        <w:t xml:space="preserve">School </w:t>
      </w:r>
      <w:r w:rsidRPr="003D59AD">
        <w:t xml:space="preserve">community </w:t>
      </w:r>
      <w:r>
        <w:t>articulated</w:t>
      </w:r>
      <w:r w:rsidRPr="003D59AD">
        <w:t xml:space="preserve"> equity, courage, and service </w:t>
      </w:r>
      <w:r>
        <w:t>as its</w:t>
      </w:r>
      <w:r w:rsidRPr="003D59AD">
        <w:t xml:space="preserve"> core values.  To help us live </w:t>
      </w:r>
      <w:r>
        <w:t>these values</w:t>
      </w:r>
      <w:r w:rsidRPr="003D59AD">
        <w:t xml:space="preserve"> – and carry out our purpose </w:t>
      </w:r>
      <w:r>
        <w:t>to democratize</w:t>
      </w:r>
      <w:r w:rsidRPr="003D59AD">
        <w:t xml:space="preserve"> public policy and </w:t>
      </w:r>
      <w:r>
        <w:t>inspire</w:t>
      </w:r>
      <w:r w:rsidRPr="003D59AD">
        <w:t xml:space="preserve"> public services – we </w:t>
      </w:r>
      <w:r>
        <w:t>completed</w:t>
      </w:r>
      <w:r w:rsidRPr="003D59AD">
        <w:t xml:space="preserve"> a </w:t>
      </w:r>
      <w:r>
        <w:t>significant</w:t>
      </w:r>
      <w:r w:rsidRPr="003D59AD">
        <w:t xml:space="preserve"> refresh of our equity and inclusion work.  </w:t>
      </w:r>
      <w:r>
        <w:t>Through a collaborative process with faculty, staff and student leaders, the School published its new</w:t>
      </w:r>
      <w:r w:rsidRPr="003D59AD">
        <w:t xml:space="preserve"> five-year Equity &amp; Inclusion Blueprint </w:t>
      </w:r>
      <w:r>
        <w:t xml:space="preserve">in late 2021.  This Blueprint </w:t>
      </w:r>
      <w:r w:rsidRPr="003D59AD">
        <w:t xml:space="preserve">is </w:t>
      </w:r>
      <w:r>
        <w:t>aligned</w:t>
      </w:r>
      <w:r w:rsidRPr="003D59AD">
        <w:t xml:space="preserve"> with </w:t>
      </w:r>
      <w:r>
        <w:t xml:space="preserve">the </w:t>
      </w:r>
      <w:r w:rsidRPr="003D59AD">
        <w:t xml:space="preserve">UW’s </w:t>
      </w:r>
      <w:r>
        <w:t>Diversity Blueprint;</w:t>
      </w:r>
      <w:r w:rsidRPr="003D59AD">
        <w:t xml:space="preserve"> ours </w:t>
      </w:r>
      <w:r>
        <w:t>attends to</w:t>
      </w:r>
      <w:r w:rsidRPr="003D59AD">
        <w:t xml:space="preserve"> six </w:t>
      </w:r>
      <w:r>
        <w:t xml:space="preserve">key </w:t>
      </w:r>
      <w:r w:rsidRPr="003D59AD">
        <w:t>areas</w:t>
      </w:r>
      <w:r>
        <w:t xml:space="preserve">: </w:t>
      </w:r>
      <w:r w:rsidRPr="003D59AD">
        <w:t xml:space="preserve">Climate, Education, Recruitment, Retention, Success and Promotion; Community Engagement; </w:t>
      </w:r>
      <w:r>
        <w:t xml:space="preserve">and </w:t>
      </w:r>
      <w:r w:rsidRPr="003D59AD">
        <w:t>Research</w:t>
      </w:r>
      <w:r>
        <w:t>.  Our</w:t>
      </w:r>
      <w:r w:rsidRPr="003D59AD">
        <w:t xml:space="preserve"> working draft benefited from direct feedback from the Vice President of Minority Affairs and Diversity.  </w:t>
      </w:r>
    </w:p>
    <w:p w14:paraId="3D5FB47E" w14:textId="77777777" w:rsidR="00C96340" w:rsidRPr="003D59AD" w:rsidRDefault="00C96340" w:rsidP="00C96340">
      <w:pPr>
        <w:pStyle w:val="ListParagraph"/>
      </w:pPr>
    </w:p>
    <w:p w14:paraId="1B9C1DE5" w14:textId="77777777" w:rsidR="00C96340" w:rsidRDefault="00C96340" w:rsidP="00C96340">
      <w:pPr>
        <w:pStyle w:val="ListParagraph"/>
      </w:pPr>
      <w:r w:rsidRPr="003D59AD">
        <w:t>The document identifies</w:t>
      </w:r>
      <w:r>
        <w:t xml:space="preserve"> both</w:t>
      </w:r>
      <w:r w:rsidRPr="003D59AD">
        <w:t xml:space="preserve"> senior leadership and work groups</w:t>
      </w:r>
      <w:r>
        <w:t>/</w:t>
      </w:r>
      <w:r w:rsidRPr="003D59AD">
        <w:t xml:space="preserve">committees </w:t>
      </w:r>
      <w:r>
        <w:t xml:space="preserve">that are </w:t>
      </w:r>
      <w:r w:rsidRPr="003D59AD">
        <w:t>responsible for</w:t>
      </w:r>
      <w:r>
        <w:t xml:space="preserve"> the strategies and </w:t>
      </w:r>
      <w:r w:rsidRPr="003D59AD">
        <w:t xml:space="preserve">tactics </w:t>
      </w:r>
      <w:r>
        <w:t xml:space="preserve">articulated in the document and </w:t>
      </w:r>
      <w:r w:rsidRPr="003D59AD">
        <w:t xml:space="preserve">co-created by </w:t>
      </w:r>
      <w:r>
        <w:t xml:space="preserve">our </w:t>
      </w:r>
      <w:r w:rsidRPr="003D59AD">
        <w:t xml:space="preserve">community.  It provides new authority in the Equity and Inclusion Council to work directly with the Dean on matters related to </w:t>
      </w:r>
      <w:r>
        <w:t>c</w:t>
      </w:r>
      <w:r w:rsidRPr="003D59AD">
        <w:t>limate.  It also institutes an annual action, implementation</w:t>
      </w:r>
      <w:r>
        <w:t>,</w:t>
      </w:r>
      <w:r w:rsidRPr="003D59AD">
        <w:t xml:space="preserve"> and assessment process.  Currently, one of the workgroups </w:t>
      </w:r>
      <w:r>
        <w:t>is</w:t>
      </w:r>
      <w:r w:rsidRPr="003D59AD">
        <w:t xml:space="preserve"> developing </w:t>
      </w:r>
      <w:r>
        <w:t xml:space="preserve">a set of </w:t>
      </w:r>
      <w:r w:rsidRPr="003D59AD">
        <w:t xml:space="preserve">metrics to help us track and </w:t>
      </w:r>
      <w:r>
        <w:t>communicate</w:t>
      </w:r>
      <w:r w:rsidRPr="003D59AD">
        <w:t xml:space="preserve"> about the progress being made.  In future years, these metrics will be shared visibly at </w:t>
      </w:r>
      <w:r>
        <w:t xml:space="preserve">our </w:t>
      </w:r>
      <w:r w:rsidRPr="003D59AD">
        <w:t xml:space="preserve">newly instituted annual </w:t>
      </w:r>
      <w:r w:rsidRPr="545E910A">
        <w:rPr>
          <w:i/>
        </w:rPr>
        <w:t>State of the School</w:t>
      </w:r>
      <w:r w:rsidRPr="003D59AD">
        <w:t xml:space="preserve"> event</w:t>
      </w:r>
      <w:r>
        <w:t xml:space="preserve"> and through a new annual print and digital piece, the </w:t>
      </w:r>
      <w:hyperlink r:id="rId14">
        <w:r w:rsidRPr="1DF4CF74">
          <w:rPr>
            <w:rStyle w:val="Hyperlink"/>
          </w:rPr>
          <w:t>Evans School Annual Snapshot</w:t>
        </w:r>
      </w:hyperlink>
      <w:r>
        <w:t xml:space="preserve">.  In the Blueprint document, we attend to the details – in everything from developing new practices for compensating classroom speakers (many of whom come from historically under-represented groups) to encouraging all to use vendors from these same communities.  We also have established, for example, a </w:t>
      </w:r>
      <w:r w:rsidRPr="00C01B2E">
        <w:t xml:space="preserve">“Space &amp; Belonging” </w:t>
      </w:r>
      <w:r>
        <w:t xml:space="preserve">school-wide </w:t>
      </w:r>
      <w:r w:rsidRPr="00C01B2E">
        <w:t>committe</w:t>
      </w:r>
      <w:r>
        <w:t>e of faculty and staff to support</w:t>
      </w:r>
      <w:r w:rsidRPr="00C01B2E">
        <w:t xml:space="preserve"> transparency and inclusion</w:t>
      </w:r>
      <w:r>
        <w:t xml:space="preserve">.  </w:t>
      </w:r>
    </w:p>
    <w:p w14:paraId="4F3395AF" w14:textId="77777777" w:rsidR="00C96340" w:rsidRDefault="00C96340" w:rsidP="00C96340">
      <w:pPr>
        <w:pStyle w:val="ListParagraph"/>
      </w:pPr>
    </w:p>
    <w:p w14:paraId="09023CF5" w14:textId="77777777" w:rsidR="00C96340" w:rsidRDefault="00C96340" w:rsidP="00C96340">
      <w:pPr>
        <w:pStyle w:val="ListParagraph"/>
      </w:pPr>
      <w:r>
        <w:t xml:space="preserve">We have taken seriously the commitment in the </w:t>
      </w:r>
      <w:r w:rsidRPr="00233F3C">
        <w:t xml:space="preserve">UW Blueprint </w:t>
      </w:r>
      <w:r>
        <w:t>(</w:t>
      </w:r>
      <w:r w:rsidRPr="00233F3C">
        <w:t>Goal 3 &amp; 4</w:t>
      </w:r>
      <w:r>
        <w:t>) to a</w:t>
      </w:r>
      <w:r w:rsidRPr="00233F3C">
        <w:t xml:space="preserve">ttract &amp; </w:t>
      </w:r>
      <w:r>
        <w:t>r</w:t>
      </w:r>
      <w:r w:rsidRPr="00233F3C">
        <w:t xml:space="preserve">etain a </w:t>
      </w:r>
      <w:r>
        <w:t>d</w:t>
      </w:r>
      <w:r w:rsidRPr="00233F3C">
        <w:t>iverse Faculty</w:t>
      </w:r>
      <w:r>
        <w:t xml:space="preserve"> and </w:t>
      </w:r>
      <w:r w:rsidRPr="00233F3C">
        <w:t>Staff</w:t>
      </w:r>
      <w:r>
        <w:t xml:space="preserve">.  In the year since Dean Sandfort arrived, we increased the racial diversity of our faculty (50% of the tenure track hires were someone from a historically under-represented group) and our staff (80% from a historically under-represented group). This type of representation is only one step in trying to live into our commitment to be an anti-racist organization. </w:t>
      </w:r>
    </w:p>
    <w:p w14:paraId="35E94970" w14:textId="77777777" w:rsidR="00C96340" w:rsidRDefault="00C96340" w:rsidP="00C96340">
      <w:pPr>
        <w:pStyle w:val="ListParagraph"/>
      </w:pPr>
    </w:p>
    <w:p w14:paraId="51B31DA3" w14:textId="77777777" w:rsidR="00C96340" w:rsidRDefault="00C96340" w:rsidP="00C96340">
      <w:pPr>
        <w:pStyle w:val="ListParagraph"/>
      </w:pPr>
      <w:r>
        <w:t>In 2020, under</w:t>
      </w:r>
      <w:r w:rsidRPr="003A6182">
        <w:t xml:space="preserve"> interim Dean </w:t>
      </w:r>
      <w:r>
        <w:t>Alison Cullen’s</w:t>
      </w:r>
      <w:r w:rsidRPr="003A6182">
        <w:t xml:space="preserve"> leadership, the School began a new </w:t>
      </w:r>
      <w:r>
        <w:t xml:space="preserve">community event titled the </w:t>
      </w:r>
      <w:r w:rsidRPr="6C9BEE0B">
        <w:rPr>
          <w:i/>
        </w:rPr>
        <w:t>Dean’s Forum on Race and Public Policy</w:t>
      </w:r>
      <w:r w:rsidRPr="003A6182">
        <w:t xml:space="preserve">. </w:t>
      </w:r>
      <w:r>
        <w:t xml:space="preserve"> </w:t>
      </w:r>
      <w:r w:rsidRPr="003A6182">
        <w:t xml:space="preserve">Dean Sandfort continued </w:t>
      </w:r>
      <w:r>
        <w:t>this</w:t>
      </w:r>
      <w:r w:rsidRPr="003A6182">
        <w:t xml:space="preserve"> public program, using our national visibility to bring professional attention to the racially based reality of public policy and management. </w:t>
      </w:r>
      <w:r>
        <w:t>During 2021</w:t>
      </w:r>
      <w:r w:rsidRPr="003A6182">
        <w:t xml:space="preserve">, we hosted </w:t>
      </w:r>
      <w:r>
        <w:t>Dean’s Forums events</w:t>
      </w:r>
      <w:r w:rsidRPr="003A6182">
        <w:t xml:space="preserve"> on </w:t>
      </w:r>
      <w:r>
        <w:t>Managing</w:t>
      </w:r>
      <w:r w:rsidRPr="003A6182">
        <w:t xml:space="preserve"> Anti-</w:t>
      </w:r>
      <w:r>
        <w:t xml:space="preserve">Racist Organizations (April ‘21) and Moving Racism Front &amp; Center in Child Welfare (Dec ‘21).   Our students have, for a number of years, hosted a “Voices and Visions” event to profile community leaders; the Dean’s office provides financial and logistical support for their </w:t>
      </w:r>
      <w:r>
        <w:lastRenderedPageBreak/>
        <w:t xml:space="preserve">leadership.  Finally, we established a new anti-racism and inclusion fund, to enable donors to prioritize this type of investment in our mission.  This year, we also work with an established donor, to name a new Racial Justice in Public Policy and Governance Endowed Fund for this ongoing work.  </w:t>
      </w:r>
    </w:p>
    <w:p w14:paraId="5F84C8C9" w14:textId="77777777" w:rsidR="00C96340" w:rsidRDefault="00C96340" w:rsidP="00C96340">
      <w:pPr>
        <w:pStyle w:val="ListParagraph"/>
      </w:pPr>
    </w:p>
    <w:p w14:paraId="0417A74E" w14:textId="77777777" w:rsidR="00C96340" w:rsidRDefault="00C96340" w:rsidP="00C96340">
      <w:pPr>
        <w:pStyle w:val="ListParagraph"/>
      </w:pPr>
      <w:r>
        <w:t>As noted above, we are planning to host a non-credit, summer intensive educational program (</w:t>
      </w:r>
      <w:r w:rsidRPr="003A6182">
        <w:t>PPIA</w:t>
      </w:r>
      <w:r>
        <w:t xml:space="preserve">) for historically underrepresented groups.  In August 2021, we worked with that same national organization to host an intensive two-day program for undergraduates interested in public policy.  Our offering, entitled </w:t>
      </w:r>
      <w:r w:rsidRPr="0E454EF9">
        <w:rPr>
          <w:i/>
        </w:rPr>
        <w:t>From Protest to Policy: Learning from the Seattle Experience</w:t>
      </w:r>
      <w:r w:rsidRPr="0E454EF9">
        <w:rPr>
          <w:i/>
          <w:iCs/>
        </w:rPr>
        <w:t>,</w:t>
      </w:r>
      <w:r>
        <w:t xml:space="preserve"> highlighted the work of the Black Legislative Caucus and Black Lives Matters leaders.    </w:t>
      </w:r>
      <w:r w:rsidRPr="003A6182">
        <w:t xml:space="preserve"> </w:t>
      </w:r>
    </w:p>
    <w:p w14:paraId="1A7A1E79" w14:textId="77777777" w:rsidR="00C96340" w:rsidRPr="0078147F" w:rsidRDefault="00C96340" w:rsidP="00C96340">
      <w:pPr>
        <w:pStyle w:val="ListParagraph"/>
        <w:rPr>
          <w:color w:val="ED7D31" w:themeColor="accent2"/>
        </w:rPr>
      </w:pPr>
    </w:p>
    <w:p w14:paraId="59EFD834" w14:textId="77777777" w:rsidR="00C96340" w:rsidRDefault="00C96340" w:rsidP="00C96340">
      <w:pPr>
        <w:pStyle w:val="ListParagraph"/>
      </w:pPr>
      <w:r>
        <w:t xml:space="preserve">Finally, Dean Sandfort has also led the tri-campus workgroup of Deans and other senior administrators in exploring the opportunities for the University of Washington to build out a coordinated post-doctoral initiative for historically under-represented groups.  She is also working with the Vice President of Minority Affairs and Diversity to develop a campus-wide racial caucus facilitators training program, as one tool for organizational development to address the historical legacy of whiteness. </w:t>
      </w:r>
    </w:p>
    <w:p w14:paraId="61463155" w14:textId="77777777" w:rsidR="00C96340" w:rsidRDefault="00C96340" w:rsidP="00C96340">
      <w:pPr>
        <w:pStyle w:val="ListParagraph"/>
      </w:pPr>
    </w:p>
    <w:p w14:paraId="5CDF800A" w14:textId="77777777" w:rsidR="00C96340" w:rsidRDefault="00C96340" w:rsidP="00C96340">
      <w:pPr>
        <w:pStyle w:val="ListParagraph"/>
      </w:pPr>
      <w:r>
        <w:t xml:space="preserve">These are just some highlights from our </w:t>
      </w:r>
      <w:hyperlink r:id="rId15" w:history="1">
        <w:r w:rsidRPr="00FD454C">
          <w:rPr>
            <w:rStyle w:val="Hyperlink"/>
          </w:rPr>
          <w:t>Equity and Inclusion Blueprint</w:t>
        </w:r>
      </w:hyperlink>
      <w:r>
        <w:t xml:space="preserve"> where we describe more fully our effort to make operational changes in all elements of our School consistent with our articulated shared values.  </w:t>
      </w:r>
    </w:p>
    <w:p w14:paraId="60D63ECF" w14:textId="77777777" w:rsidR="002C0F01" w:rsidRPr="002C0F01" w:rsidRDefault="002C0F01" w:rsidP="00465802">
      <w:pPr>
        <w:pStyle w:val="ListParagraph"/>
        <w:rPr>
          <w:color w:val="000000" w:themeColor="text1"/>
        </w:rPr>
      </w:pPr>
    </w:p>
    <w:p w14:paraId="7C3BF33A" w14:textId="0C627959" w:rsidR="00D958B1" w:rsidRDefault="00D958B1" w:rsidP="00465802">
      <w:pPr>
        <w:rPr>
          <w:rFonts w:cstheme="minorHAnsi"/>
          <w:b/>
          <w:bCs/>
          <w:color w:val="7030A0"/>
          <w:shd w:val="clear" w:color="auto" w:fill="FFFFFF"/>
        </w:rPr>
      </w:pPr>
    </w:p>
    <w:p w14:paraId="0D89E137" w14:textId="77777777" w:rsidR="00465802" w:rsidRDefault="00465802" w:rsidP="00465802">
      <w:pPr>
        <w:rPr>
          <w:rFonts w:cstheme="minorHAnsi"/>
          <w:b/>
          <w:bCs/>
          <w:color w:val="7030A0"/>
          <w:shd w:val="clear" w:color="auto" w:fill="FFFFFF"/>
        </w:rPr>
      </w:pPr>
      <w:r>
        <w:rPr>
          <w:rFonts w:cstheme="minorHAnsi"/>
          <w:b/>
          <w:bCs/>
          <w:color w:val="7030A0"/>
          <w:shd w:val="clear" w:color="auto" w:fill="FFFFFF"/>
        </w:rPr>
        <w:br w:type="page"/>
      </w:r>
    </w:p>
    <w:p w14:paraId="71A31482" w14:textId="389BBD1E" w:rsidR="00015FC8" w:rsidRDefault="00015FC8" w:rsidP="00D4196D">
      <w:pPr>
        <w:jc w:val="center"/>
        <w:rPr>
          <w:rFonts w:cstheme="minorHAnsi"/>
          <w:bCs/>
          <w:i/>
          <w:sz w:val="20"/>
          <w:shd w:val="clear" w:color="auto" w:fill="FFFFFF"/>
        </w:rPr>
      </w:pPr>
      <w:r w:rsidRPr="008A52B9">
        <w:rPr>
          <w:rFonts w:cstheme="minorHAnsi"/>
          <w:b/>
          <w:bCs/>
          <w:color w:val="7030A0"/>
          <w:shd w:val="clear" w:color="auto" w:fill="FFFFFF"/>
        </w:rPr>
        <w:lastRenderedPageBreak/>
        <w:t>Tuition Based Program Rate Recommendation</w:t>
      </w:r>
      <w:r w:rsidR="00DD77A5">
        <w:rPr>
          <w:rFonts w:cstheme="minorHAnsi"/>
          <w:b/>
          <w:bCs/>
          <w:color w:val="7030A0"/>
          <w:shd w:val="clear" w:color="auto" w:fill="FFFFFF"/>
        </w:rPr>
        <w:t xml:space="preserve">s - </w:t>
      </w:r>
      <w:r w:rsidR="00DD77A5" w:rsidRPr="008A52B9">
        <w:rPr>
          <w:rFonts w:cstheme="minorHAnsi"/>
          <w:b/>
          <w:bCs/>
          <w:color w:val="7030A0"/>
          <w:shd w:val="clear" w:color="auto" w:fill="FFFFFF"/>
        </w:rPr>
        <w:t>Narrative</w:t>
      </w:r>
      <w:r w:rsidRPr="008A52B9">
        <w:rPr>
          <w:rFonts w:cstheme="minorHAnsi"/>
          <w:b/>
          <w:bCs/>
          <w:color w:val="7030A0"/>
          <w:shd w:val="clear" w:color="auto" w:fill="FFFFFF"/>
        </w:rPr>
        <w:t xml:space="preserve"> Section</w:t>
      </w:r>
    </w:p>
    <w:p w14:paraId="460A0ECC" w14:textId="0C43D0F3" w:rsidR="00015FC8" w:rsidRPr="00911AA0" w:rsidRDefault="1222ECDD" w:rsidP="74614A4B">
      <w:pPr>
        <w:rPr>
          <w:color w:val="000000" w:themeColor="text1"/>
          <w:shd w:val="clear" w:color="auto" w:fill="FFFFFF"/>
        </w:rPr>
      </w:pPr>
      <w:r w:rsidRPr="74614A4B">
        <w:rPr>
          <w:shd w:val="clear" w:color="auto" w:fill="FFFFFF"/>
        </w:rPr>
        <w:t xml:space="preserve">Responses to the questions below are required for </w:t>
      </w:r>
      <w:r w:rsidR="05DDD2DA" w:rsidRPr="74614A4B">
        <w:rPr>
          <w:rStyle w:val="Strong"/>
          <w:b w:val="0"/>
          <w:bCs w:val="0"/>
          <w:color w:val="000000" w:themeColor="text1"/>
          <w:u w:val="single"/>
          <w:shd w:val="clear" w:color="auto" w:fill="FFFFFF"/>
        </w:rPr>
        <w:t>each</w:t>
      </w:r>
      <w:r w:rsidR="05DDD2DA" w:rsidRPr="74614A4B">
        <w:rPr>
          <w:rStyle w:val="Strong"/>
          <w:b w:val="0"/>
          <w:bCs w:val="0"/>
          <w:color w:val="000000" w:themeColor="text1"/>
          <w:shd w:val="clear" w:color="auto" w:fill="FFFFFF"/>
        </w:rPr>
        <w:t> </w:t>
      </w:r>
      <w:r w:rsidR="05DDD2DA" w:rsidRPr="74614A4B">
        <w:rPr>
          <w:color w:val="000000" w:themeColor="text1"/>
          <w:shd w:val="clear" w:color="auto" w:fill="FFFFFF"/>
        </w:rPr>
        <w:t>tuition category that your uni</w:t>
      </w:r>
      <w:r w:rsidR="13602C6D" w:rsidRPr="74614A4B">
        <w:rPr>
          <w:color w:val="000000" w:themeColor="text1"/>
          <w:shd w:val="clear" w:color="auto" w:fill="FFFFFF"/>
        </w:rPr>
        <w:t>t/campus</w:t>
      </w:r>
      <w:r w:rsidR="05DDD2DA" w:rsidRPr="74614A4B">
        <w:rPr>
          <w:color w:val="000000" w:themeColor="text1"/>
          <w:shd w:val="clear" w:color="auto" w:fill="FFFFFF"/>
        </w:rPr>
        <w:t xml:space="preserve"> recommends </w:t>
      </w:r>
      <w:r w:rsidRPr="74614A4B">
        <w:rPr>
          <w:color w:val="000000" w:themeColor="text1"/>
          <w:shd w:val="clear" w:color="auto" w:fill="FFFFFF"/>
        </w:rPr>
        <w:t>adjusting</w:t>
      </w:r>
      <w:r w:rsidR="05DDD2DA" w:rsidRPr="74614A4B">
        <w:rPr>
          <w:color w:val="000000" w:themeColor="text1"/>
          <w:shd w:val="clear" w:color="auto" w:fill="FFFFFF"/>
        </w:rPr>
        <w:t xml:space="preserve">. </w:t>
      </w:r>
      <w:r w:rsidR="38C97DF1" w:rsidRPr="74614A4B">
        <w:rPr>
          <w:b/>
          <w:bCs/>
          <w:color w:val="000000" w:themeColor="text1"/>
          <w:shd w:val="clear" w:color="auto" w:fill="FFFFFF"/>
        </w:rPr>
        <w:t>In addition, a new question (#7) is required for any programs for which no tuition increase is requested.</w:t>
      </w:r>
      <w:r w:rsidR="05325990" w:rsidRPr="74614A4B">
        <w:rPr>
          <w:color w:val="000000" w:themeColor="text1"/>
          <w:shd w:val="clear" w:color="auto" w:fill="FFFFFF"/>
        </w:rPr>
        <w:t xml:space="preserve"> </w:t>
      </w:r>
      <w:r w:rsidR="05DDD2DA" w:rsidRPr="74614A4B">
        <w:rPr>
          <w:color w:val="000000" w:themeColor="text1"/>
          <w:shd w:val="clear" w:color="auto" w:fill="FFFFFF"/>
        </w:rPr>
        <w:t xml:space="preserve">If you are recommending changes for multiple tuition categories, please differentiate your responses within each </w:t>
      </w:r>
      <w:r w:rsidR="654992E7" w:rsidRPr="74614A4B">
        <w:rPr>
          <w:color w:val="000000" w:themeColor="text1"/>
          <w:shd w:val="clear" w:color="auto" w:fill="FFFFFF"/>
        </w:rPr>
        <w:t>question.</w:t>
      </w:r>
    </w:p>
    <w:p w14:paraId="2E0FA1ED" w14:textId="76B1BC04" w:rsidR="00015FC8" w:rsidRDefault="00015FC8" w:rsidP="00BF0F26">
      <w:pPr>
        <w:pStyle w:val="ListParagraph"/>
        <w:numPr>
          <w:ilvl w:val="0"/>
          <w:numId w:val="3"/>
        </w:numPr>
        <w:rPr>
          <w:color w:val="000000" w:themeColor="text1"/>
          <w:shd w:val="clear" w:color="auto" w:fill="FFFFFF"/>
        </w:rPr>
      </w:pPr>
      <w:r w:rsidRPr="3C06953E">
        <w:rPr>
          <w:color w:val="000000" w:themeColor="text1"/>
          <w:shd w:val="clear" w:color="auto" w:fill="FFFFFF"/>
        </w:rPr>
        <w:t>Please explain why each proposed change is needed and how your unit</w:t>
      </w:r>
      <w:r w:rsidR="00FC2739" w:rsidRPr="3C06953E">
        <w:rPr>
          <w:color w:val="000000" w:themeColor="text1"/>
          <w:shd w:val="clear" w:color="auto" w:fill="FFFFFF"/>
        </w:rPr>
        <w:t>/campus</w:t>
      </w:r>
      <w:r w:rsidRPr="3C06953E">
        <w:rPr>
          <w:color w:val="000000" w:themeColor="text1"/>
          <w:shd w:val="clear" w:color="auto" w:fill="FFFFFF"/>
        </w:rPr>
        <w:t xml:space="preserve"> will use new incremental tuition revenue increases or absorb incremental tuition revenue losses.</w:t>
      </w:r>
      <w:r w:rsidR="00E74782" w:rsidRPr="3C06953E">
        <w:rPr>
          <w:color w:val="000000" w:themeColor="text1"/>
          <w:shd w:val="clear" w:color="auto" w:fill="FFFFFF"/>
        </w:rPr>
        <w:t xml:space="preserve"> </w:t>
      </w:r>
      <w:r w:rsidR="00FD7F5B" w:rsidRPr="001D5FF1">
        <w:rPr>
          <w:i/>
          <w:iCs/>
          <w:color w:val="5B9BD5" w:themeColor="accent1"/>
          <w:sz w:val="20"/>
          <w:szCs w:val="20"/>
        </w:rPr>
        <w:t xml:space="preserve">Word Limit: </w:t>
      </w:r>
      <w:r w:rsidR="00FD7F5B">
        <w:rPr>
          <w:i/>
          <w:iCs/>
          <w:color w:val="5B9BD5" w:themeColor="accent1"/>
          <w:sz w:val="20"/>
          <w:szCs w:val="20"/>
        </w:rPr>
        <w:t>50</w:t>
      </w:r>
      <w:r w:rsidR="00FD7F5B" w:rsidRPr="001D5FF1">
        <w:rPr>
          <w:i/>
          <w:iCs/>
          <w:color w:val="5B9BD5" w:themeColor="accent1"/>
          <w:sz w:val="20"/>
          <w:szCs w:val="20"/>
        </w:rPr>
        <w:t>0</w:t>
      </w:r>
      <w:r w:rsidR="00FD7F5B" w:rsidRPr="001D5FF1">
        <w:rPr>
          <w:rFonts w:ascii="Calibri" w:eastAsia="Calibri" w:hAnsi="Calibri" w:cs="Calibri"/>
        </w:rPr>
        <w:t xml:space="preserve">  </w:t>
      </w:r>
      <w:r w:rsidR="00E74782" w:rsidRPr="00E74782">
        <w:rPr>
          <w:rFonts w:cstheme="minorHAnsi"/>
          <w:bCs/>
          <w:i/>
          <w:color w:val="5B9BD5" w:themeColor="accent1"/>
          <w:sz w:val="20"/>
          <w:shd w:val="clear" w:color="auto" w:fill="FFFFFF"/>
        </w:rPr>
        <w:br/>
      </w:r>
    </w:p>
    <w:p w14:paraId="309032C5" w14:textId="66430B12" w:rsidR="0023772A" w:rsidRPr="0023772A" w:rsidRDefault="0023772A" w:rsidP="0023772A">
      <w:pPr>
        <w:pStyle w:val="ListParagraph"/>
        <w:rPr>
          <w:rFonts w:ascii="Calibri" w:hAnsi="Calibri" w:cs="Calibri"/>
          <w:shd w:val="clear" w:color="auto" w:fill="FFFFFF"/>
        </w:rPr>
      </w:pPr>
      <w:r w:rsidRPr="0023772A">
        <w:rPr>
          <w:rFonts w:ascii="Calibri" w:hAnsi="Calibri" w:cs="Calibri"/>
          <w:shd w:val="clear" w:color="auto" w:fill="FFFFFF"/>
        </w:rPr>
        <w:t xml:space="preserve">Requested increases in tuition are needed to provide resources necessary to </w:t>
      </w:r>
      <w:r w:rsidR="007140B5">
        <w:rPr>
          <w:rFonts w:ascii="Calibri" w:hAnsi="Calibri" w:cs="Calibri"/>
          <w:shd w:val="clear" w:color="auto" w:fill="FFFFFF"/>
        </w:rPr>
        <w:t>offset inflation and cost of living adjustments.</w:t>
      </w:r>
    </w:p>
    <w:p w14:paraId="7812A554" w14:textId="77777777" w:rsidR="0023772A" w:rsidRPr="00E74782" w:rsidRDefault="0023772A" w:rsidP="0023772A">
      <w:pPr>
        <w:pStyle w:val="ListParagraph"/>
        <w:rPr>
          <w:color w:val="000000" w:themeColor="text1"/>
          <w:shd w:val="clear" w:color="auto" w:fill="FFFFFF"/>
        </w:rPr>
      </w:pPr>
    </w:p>
    <w:p w14:paraId="165CE8CE" w14:textId="63C471A9" w:rsidR="00015FC8" w:rsidRDefault="00015FC8" w:rsidP="00BF0F26">
      <w:pPr>
        <w:pStyle w:val="ListParagraph"/>
        <w:numPr>
          <w:ilvl w:val="0"/>
          <w:numId w:val="3"/>
        </w:numPr>
        <w:rPr>
          <w:color w:val="000000" w:themeColor="text1"/>
          <w:shd w:val="clear" w:color="auto" w:fill="FFFFFF"/>
        </w:rPr>
      </w:pPr>
      <w:r w:rsidRPr="3C06953E">
        <w:rPr>
          <w:color w:val="000000" w:themeColor="text1"/>
          <w:shd w:val="clear" w:color="auto" w:fill="FFFFFF"/>
        </w:rPr>
        <w:t>Explain whether and how each proposed change will affect peer comparisons and/or whether a market analysis was conducted.</w:t>
      </w:r>
      <w:r w:rsidR="00E74782" w:rsidRPr="3C06953E">
        <w:rPr>
          <w:color w:val="000000" w:themeColor="text1"/>
          <w:shd w:val="clear" w:color="auto" w:fill="FFFFFF"/>
        </w:rPr>
        <w:t xml:space="preserve"> </w:t>
      </w:r>
      <w:r w:rsidR="00FD7F5B" w:rsidRPr="001D5FF1">
        <w:rPr>
          <w:i/>
          <w:iCs/>
          <w:color w:val="5B9BD5" w:themeColor="accent1"/>
          <w:sz w:val="20"/>
          <w:szCs w:val="20"/>
        </w:rPr>
        <w:t xml:space="preserve">Word Limit: </w:t>
      </w:r>
      <w:r w:rsidR="00AA5CE0">
        <w:rPr>
          <w:i/>
          <w:iCs/>
          <w:color w:val="5B9BD5" w:themeColor="accent1"/>
          <w:sz w:val="20"/>
          <w:szCs w:val="20"/>
        </w:rPr>
        <w:t>50</w:t>
      </w:r>
      <w:r w:rsidR="00FD7F5B" w:rsidRPr="001D5FF1">
        <w:rPr>
          <w:i/>
          <w:iCs/>
          <w:color w:val="5B9BD5" w:themeColor="accent1"/>
          <w:sz w:val="20"/>
          <w:szCs w:val="20"/>
        </w:rPr>
        <w:t>0</w:t>
      </w:r>
      <w:r w:rsidR="00FD7F5B" w:rsidRPr="001D5FF1">
        <w:rPr>
          <w:rFonts w:ascii="Calibri" w:eastAsia="Calibri" w:hAnsi="Calibri" w:cs="Calibri"/>
        </w:rPr>
        <w:t xml:space="preserve">  </w:t>
      </w:r>
      <w:r w:rsidR="00E74782" w:rsidRPr="00E74782">
        <w:rPr>
          <w:rFonts w:cstheme="minorHAnsi"/>
          <w:bCs/>
          <w:i/>
          <w:color w:val="5B9BD5" w:themeColor="accent1"/>
          <w:sz w:val="20"/>
          <w:shd w:val="clear" w:color="auto" w:fill="FFFFFF"/>
        </w:rPr>
        <w:br/>
      </w:r>
    </w:p>
    <w:p w14:paraId="157B5F59" w14:textId="77777777" w:rsidR="00582B6C" w:rsidRPr="00582B6C" w:rsidRDefault="00582B6C" w:rsidP="00582B6C">
      <w:pPr>
        <w:ind w:left="720"/>
        <w:rPr>
          <w:rFonts w:ascii="Calibri" w:hAnsi="Calibri" w:cs="Calibri"/>
          <w:shd w:val="clear" w:color="auto" w:fill="FFFFFF"/>
        </w:rPr>
      </w:pPr>
      <w:r w:rsidRPr="00582B6C">
        <w:rPr>
          <w:rFonts w:ascii="Calibri" w:hAnsi="Calibri" w:cs="Calibri"/>
          <w:shd w:val="clear" w:color="auto" w:fill="FFFFFF"/>
        </w:rPr>
        <w:t xml:space="preserve">Before COVID-19, we conducted a market analysis annually. We historically have pegged our tuition rates to our 15 top national peers, public and private. Our strategy is to stay at the median or slightly below among our peers. Our proposed tuition rates keep us at the median for our public and private peers and put us slightly above the median among our public peers. We consider our true peers to be other public institutions ranked in the top-10 Public Administration schools (Georgia, Minnesota, Indiana, Texas-Austin, Berkeley and Michigan-Ann Arbor). </w:t>
      </w:r>
    </w:p>
    <w:p w14:paraId="39058611" w14:textId="77777777" w:rsidR="00582B6C" w:rsidRPr="00582B6C" w:rsidRDefault="00582B6C" w:rsidP="00582B6C">
      <w:pPr>
        <w:ind w:left="720"/>
        <w:rPr>
          <w:rFonts w:ascii="Calibri" w:hAnsi="Calibri" w:cs="Calibri"/>
        </w:rPr>
      </w:pPr>
      <w:r w:rsidRPr="00582B6C">
        <w:rPr>
          <w:rFonts w:ascii="Calibri" w:hAnsi="Calibri" w:cs="Calibri"/>
        </w:rPr>
        <w:t>Based on feedback from applicants who chose to attend another university, most frequently we lose admitted students to the University of Minnesota-Twin Cities (Humphrey), Indiana University-Bloomington (SPEA), and University of Texas-Austin (LBJ School). Students have cited the following reasons:</w:t>
      </w:r>
    </w:p>
    <w:p w14:paraId="23F4FE83" w14:textId="77777777" w:rsidR="00582B6C" w:rsidRPr="00582B6C" w:rsidRDefault="00582B6C" w:rsidP="00582B6C">
      <w:pPr>
        <w:pStyle w:val="ListParagraph"/>
        <w:numPr>
          <w:ilvl w:val="0"/>
          <w:numId w:val="24"/>
        </w:numPr>
        <w:spacing w:line="240" w:lineRule="auto"/>
        <w:rPr>
          <w:rFonts w:ascii="Calibri" w:hAnsi="Calibri" w:cs="Calibri"/>
        </w:rPr>
      </w:pPr>
      <w:r w:rsidRPr="00582B6C">
        <w:rPr>
          <w:rFonts w:ascii="Calibri" w:hAnsi="Calibri" w:cs="Calibri"/>
          <w:b/>
          <w:bCs/>
        </w:rPr>
        <w:t>Minnesota:</w:t>
      </w:r>
      <w:r w:rsidRPr="00582B6C">
        <w:rPr>
          <w:rFonts w:ascii="Calibri" w:hAnsi="Calibri" w:cs="Calibri"/>
        </w:rPr>
        <w:t xml:space="preserve"> their tuition is less expensive (tuition currently 33% less in-state, 26% less out-of-state)</w:t>
      </w:r>
    </w:p>
    <w:p w14:paraId="08D4B43F" w14:textId="77777777" w:rsidR="00582B6C" w:rsidRPr="00582B6C" w:rsidRDefault="00582B6C" w:rsidP="00582B6C">
      <w:pPr>
        <w:pStyle w:val="ListParagraph"/>
        <w:numPr>
          <w:ilvl w:val="0"/>
          <w:numId w:val="24"/>
        </w:numPr>
        <w:spacing w:line="240" w:lineRule="auto"/>
        <w:rPr>
          <w:rFonts w:ascii="Calibri" w:hAnsi="Calibri" w:cs="Calibri"/>
        </w:rPr>
      </w:pPr>
      <w:r w:rsidRPr="00582B6C">
        <w:rPr>
          <w:rFonts w:ascii="Calibri" w:hAnsi="Calibri" w:cs="Calibri"/>
          <w:b/>
          <w:bCs/>
        </w:rPr>
        <w:t>Indiana:</w:t>
      </w:r>
      <w:r w:rsidRPr="00582B6C">
        <w:rPr>
          <w:rFonts w:ascii="Calibri" w:hAnsi="Calibri" w:cs="Calibri"/>
        </w:rPr>
        <w:t xml:space="preserve"> tuition &amp; cost of living are both lower (tuition currently 26% less in-state, 46% less out-of-state)</w:t>
      </w:r>
    </w:p>
    <w:p w14:paraId="63138164" w14:textId="77777777" w:rsidR="00582B6C" w:rsidRPr="00582B6C" w:rsidRDefault="00582B6C" w:rsidP="00582B6C">
      <w:pPr>
        <w:pStyle w:val="ListParagraph"/>
        <w:numPr>
          <w:ilvl w:val="0"/>
          <w:numId w:val="24"/>
        </w:numPr>
        <w:spacing w:line="240" w:lineRule="auto"/>
        <w:rPr>
          <w:rFonts w:ascii="Calibri" w:hAnsi="Calibri" w:cs="Calibri"/>
        </w:rPr>
      </w:pPr>
      <w:r w:rsidRPr="00582B6C">
        <w:rPr>
          <w:rFonts w:ascii="Calibri" w:hAnsi="Calibri" w:cs="Calibri"/>
          <w:b/>
          <w:bCs/>
        </w:rPr>
        <w:t>Texas-Austin:</w:t>
      </w:r>
      <w:r w:rsidRPr="00582B6C">
        <w:rPr>
          <w:rFonts w:ascii="Calibri" w:hAnsi="Calibri" w:cs="Calibri"/>
        </w:rPr>
        <w:t xml:space="preserve"> good recruitment packages (tuition is 1% less in-state and 16% more out-of-state)</w:t>
      </w:r>
    </w:p>
    <w:p w14:paraId="2948E3B8" w14:textId="77777777" w:rsidR="00582B6C" w:rsidRPr="00E74782" w:rsidRDefault="00582B6C" w:rsidP="00582B6C">
      <w:pPr>
        <w:pStyle w:val="ListParagraph"/>
        <w:rPr>
          <w:color w:val="000000" w:themeColor="text1"/>
          <w:shd w:val="clear" w:color="auto" w:fill="FFFFFF"/>
        </w:rPr>
      </w:pPr>
    </w:p>
    <w:p w14:paraId="3F012522" w14:textId="7CDAAF5A" w:rsidR="00015FC8" w:rsidRPr="00E74782" w:rsidRDefault="20FADFBA" w:rsidP="00BF0F26">
      <w:pPr>
        <w:pStyle w:val="ListParagraph"/>
        <w:numPr>
          <w:ilvl w:val="0"/>
          <w:numId w:val="3"/>
        </w:numPr>
        <w:spacing w:after="0"/>
        <w:rPr>
          <w:rFonts w:eastAsiaTheme="minorEastAsia"/>
          <w:color w:val="000000" w:themeColor="text1"/>
        </w:rPr>
      </w:pPr>
      <w:r>
        <w:t>Tuition and fee increases have a disproportionate impact on low-income students. Please comment on how each fe</w:t>
      </w:r>
      <w:r w:rsidR="006F1030">
        <w:t xml:space="preserve">e change will </w:t>
      </w:r>
      <w:r w:rsidR="00FD7F5B">
        <w:t xml:space="preserve">affect student debt loads, and specifically how the program will offset this impact. </w:t>
      </w:r>
      <w:r w:rsidR="00FD7F5B" w:rsidRPr="1359F03C">
        <w:rPr>
          <w:i/>
          <w:iCs/>
          <w:color w:val="5B9BD5" w:themeColor="accent1"/>
          <w:sz w:val="20"/>
          <w:szCs w:val="20"/>
        </w:rPr>
        <w:t xml:space="preserve">Word Limit: </w:t>
      </w:r>
      <w:r w:rsidR="00AA5CE0" w:rsidRPr="1359F03C">
        <w:rPr>
          <w:i/>
          <w:iCs/>
          <w:color w:val="5B9BD5" w:themeColor="accent1"/>
          <w:sz w:val="20"/>
          <w:szCs w:val="20"/>
        </w:rPr>
        <w:t>5</w:t>
      </w:r>
      <w:r w:rsidR="00FD7F5B" w:rsidRPr="1359F03C">
        <w:rPr>
          <w:i/>
          <w:iCs/>
          <w:color w:val="5B9BD5" w:themeColor="accent1"/>
          <w:sz w:val="20"/>
          <w:szCs w:val="20"/>
        </w:rPr>
        <w:t>50</w:t>
      </w:r>
      <w:r w:rsidR="00FD7F5B" w:rsidRPr="1359F03C">
        <w:rPr>
          <w:rFonts w:ascii="Calibri" w:eastAsia="Calibri" w:hAnsi="Calibri" w:cs="Calibri"/>
        </w:rPr>
        <w:t xml:space="preserve">  </w:t>
      </w:r>
    </w:p>
    <w:p w14:paraId="0F0E6E99" w14:textId="6844A01B" w:rsidR="3C06953E" w:rsidRDefault="3C06953E" w:rsidP="00582B6C">
      <w:pPr>
        <w:spacing w:after="0"/>
        <w:ind w:left="720" w:hanging="360"/>
      </w:pPr>
    </w:p>
    <w:p w14:paraId="7B3EA2DA" w14:textId="77777777" w:rsidR="00824E40" w:rsidRPr="00824E40" w:rsidRDefault="00824E40" w:rsidP="00824E40">
      <w:pPr>
        <w:pStyle w:val="ListParagraph"/>
        <w:rPr>
          <w:rFonts w:ascii="Calibri" w:hAnsi="Calibri" w:cs="Calibri"/>
          <w:shd w:val="clear" w:color="auto" w:fill="FFFFFF"/>
        </w:rPr>
      </w:pPr>
      <w:bookmarkStart w:id="2" w:name="_Hlk61602621"/>
      <w:r w:rsidRPr="00824E40">
        <w:rPr>
          <w:rFonts w:ascii="Calibri" w:hAnsi="Calibri" w:cs="Calibri"/>
          <w:shd w:val="clear" w:color="auto" w:fill="FFFFFF"/>
        </w:rPr>
        <w:t xml:space="preserve">Our recommended 2.5% tuition increase will have a modest impact on student load debt, and we intend to offset this modest impact by continuing to provide non-service fellowships </w:t>
      </w:r>
      <w:r w:rsidRPr="00824E40">
        <w:rPr>
          <w:rFonts w:ascii="Calibri" w:hAnsi="Calibri" w:cs="Calibri"/>
          <w:bCs/>
          <w:shd w:val="clear" w:color="auto" w:fill="FFFFFF"/>
        </w:rPr>
        <w:t>while increasing</w:t>
      </w:r>
      <w:r w:rsidRPr="00824E40">
        <w:rPr>
          <w:rFonts w:ascii="Calibri" w:hAnsi="Calibri" w:cs="Calibri"/>
          <w:shd w:val="clear" w:color="auto" w:fill="FFFFFF"/>
        </w:rPr>
        <w:t xml:space="preserve"> our paid student appointment opportunities.  </w:t>
      </w:r>
    </w:p>
    <w:bookmarkEnd w:id="2"/>
    <w:p w14:paraId="5A49A0B9" w14:textId="77777777" w:rsidR="00582B6C" w:rsidRDefault="00582B6C" w:rsidP="00582B6C">
      <w:pPr>
        <w:spacing w:after="0"/>
        <w:ind w:left="1080" w:hanging="360"/>
      </w:pPr>
    </w:p>
    <w:p w14:paraId="74D48E1D" w14:textId="77777777" w:rsidR="00D33979" w:rsidRPr="00D33979" w:rsidRDefault="00015FC8" w:rsidP="00D33979">
      <w:pPr>
        <w:pStyle w:val="ListParagraph"/>
        <w:numPr>
          <w:ilvl w:val="0"/>
          <w:numId w:val="3"/>
        </w:numPr>
        <w:rPr>
          <w:color w:val="000000" w:themeColor="text1"/>
          <w:shd w:val="clear" w:color="auto" w:fill="FFFFFF"/>
        </w:rPr>
      </w:pPr>
      <w:r w:rsidRPr="29BCF3A9">
        <w:rPr>
          <w:color w:val="000000" w:themeColor="text1"/>
          <w:shd w:val="clear" w:color="auto" w:fill="FFFFFF"/>
        </w:rPr>
        <w:t>Describe whether you expect the proposed tuition rate(s) to result in any substantial changes to enrollment (including a change in the resident/nonresident composition) or to the volume of waivers awarded.</w:t>
      </w:r>
      <w:r w:rsidR="00E74782" w:rsidRPr="29BCF3A9">
        <w:rPr>
          <w:color w:val="000000" w:themeColor="text1"/>
          <w:shd w:val="clear" w:color="auto" w:fill="FFFFFF"/>
        </w:rPr>
        <w:t xml:space="preserve"> </w:t>
      </w:r>
      <w:r w:rsidR="00FD7F5B" w:rsidRPr="001D5FF1">
        <w:rPr>
          <w:i/>
          <w:iCs/>
          <w:color w:val="5B9BD5" w:themeColor="accent1"/>
          <w:sz w:val="20"/>
          <w:szCs w:val="20"/>
        </w:rPr>
        <w:t>Word Limit: 250</w:t>
      </w:r>
      <w:r w:rsidR="00FD7F5B" w:rsidRPr="001D5FF1">
        <w:rPr>
          <w:rFonts w:ascii="Calibri" w:eastAsia="Calibri" w:hAnsi="Calibri" w:cs="Calibri"/>
        </w:rPr>
        <w:t xml:space="preserve">  </w:t>
      </w:r>
      <w:r w:rsidR="00E74782">
        <w:rPr>
          <w:rFonts w:cstheme="minorHAnsi"/>
          <w:bCs/>
          <w:color w:val="000000" w:themeColor="text1"/>
          <w:shd w:val="clear" w:color="auto" w:fill="FFFFFF"/>
        </w:rPr>
        <w:br/>
      </w:r>
      <w:r w:rsidR="00D33979" w:rsidRPr="00D33979">
        <w:rPr>
          <w:color w:val="000000" w:themeColor="text1"/>
          <w:shd w:val="clear" w:color="auto" w:fill="FFFFFF"/>
        </w:rPr>
        <w:t>We intend to maintain a similar number of waivers in relation to our class size. We do not expect a decline in enrollment due to tuition increase.</w:t>
      </w:r>
    </w:p>
    <w:p w14:paraId="13B75EBC" w14:textId="195CD75D" w:rsidR="00015FC8" w:rsidRPr="00E74782" w:rsidRDefault="00015FC8" w:rsidP="00D33979">
      <w:pPr>
        <w:pStyle w:val="ListParagraph"/>
        <w:rPr>
          <w:color w:val="000000" w:themeColor="text1"/>
          <w:shd w:val="clear" w:color="auto" w:fill="FFFFFF"/>
        </w:rPr>
      </w:pPr>
    </w:p>
    <w:p w14:paraId="5DBB5B30" w14:textId="2EF3D7E8" w:rsidR="00015FC8" w:rsidRDefault="00015FC8" w:rsidP="00BF0F26">
      <w:pPr>
        <w:pStyle w:val="ListParagraph"/>
        <w:numPr>
          <w:ilvl w:val="0"/>
          <w:numId w:val="3"/>
        </w:numPr>
        <w:rPr>
          <w:color w:val="000000" w:themeColor="text1"/>
          <w:shd w:val="clear" w:color="auto" w:fill="FFFFFF"/>
        </w:rPr>
      </w:pPr>
      <w:r w:rsidRPr="29BCF3A9">
        <w:rPr>
          <w:color w:val="000000" w:themeColor="text1"/>
          <w:shd w:val="clear" w:color="auto" w:fill="FFFFFF"/>
        </w:rPr>
        <w:lastRenderedPageBreak/>
        <w:t>For each proposed change, please explain what would happen if the change were not implemented (e.g. deficit, loss of staff positions, etc.). If a proposed change is part of a plan to eliminate a current deficit, please indicate that.</w:t>
      </w:r>
      <w:r w:rsidR="00E74782" w:rsidRPr="29BCF3A9">
        <w:rPr>
          <w:color w:val="000000" w:themeColor="text1"/>
          <w:shd w:val="clear" w:color="auto" w:fill="FFFFFF"/>
        </w:rPr>
        <w:t xml:space="preserve"> </w:t>
      </w:r>
      <w:r w:rsidR="00FD7F5B" w:rsidRPr="001D5FF1">
        <w:rPr>
          <w:i/>
          <w:iCs/>
          <w:color w:val="5B9BD5" w:themeColor="accent1"/>
          <w:sz w:val="20"/>
          <w:szCs w:val="20"/>
        </w:rPr>
        <w:t>Word Limit: 250</w:t>
      </w:r>
      <w:r w:rsidR="00FD7F5B" w:rsidRPr="001D5FF1">
        <w:rPr>
          <w:rFonts w:ascii="Calibri" w:eastAsia="Calibri" w:hAnsi="Calibri" w:cs="Calibri"/>
        </w:rPr>
        <w:t xml:space="preserve">  </w:t>
      </w:r>
    </w:p>
    <w:p w14:paraId="127684B8" w14:textId="18988A06" w:rsidR="00056D48" w:rsidRPr="00E74782" w:rsidRDefault="00056D48" w:rsidP="00056D48">
      <w:pPr>
        <w:ind w:left="720"/>
        <w:rPr>
          <w:color w:val="000000" w:themeColor="text1"/>
          <w:shd w:val="clear" w:color="auto" w:fill="FFFFFF"/>
        </w:rPr>
      </w:pPr>
      <w:r w:rsidRPr="00056D48">
        <w:rPr>
          <w:shd w:val="clear" w:color="auto" w:fill="FFFFFF"/>
        </w:rPr>
        <w:t xml:space="preserve">We are anticipating a reduced class size in FY23. This combined with no tuition increase would provide a financial hardship for the school that could result in loss of positions which would diminish the student experience. </w:t>
      </w:r>
    </w:p>
    <w:p w14:paraId="3832FA24" w14:textId="0BF1F6CF" w:rsidR="002F7F81" w:rsidRPr="00CB78CA" w:rsidRDefault="05DDD2DA" w:rsidP="00BF0F26">
      <w:pPr>
        <w:pStyle w:val="ListParagraph"/>
        <w:numPr>
          <w:ilvl w:val="0"/>
          <w:numId w:val="3"/>
        </w:numPr>
        <w:rPr>
          <w:color w:val="000000" w:themeColor="text1"/>
        </w:rPr>
      </w:pPr>
      <w:r w:rsidRPr="29BCF3A9">
        <w:rPr>
          <w:color w:val="000000" w:themeColor="text1"/>
          <w:shd w:val="clear" w:color="auto" w:fill="FFFFFF"/>
        </w:rPr>
        <w:t>For each tuition category that you have proposed changing, please discuss your unit</w:t>
      </w:r>
      <w:r w:rsidR="13602C6D" w:rsidRPr="29BCF3A9">
        <w:rPr>
          <w:color w:val="000000" w:themeColor="text1"/>
          <w:shd w:val="clear" w:color="auto" w:fill="FFFFFF"/>
        </w:rPr>
        <w:t>/campus</w:t>
      </w:r>
      <w:r w:rsidRPr="29BCF3A9">
        <w:rPr>
          <w:color w:val="000000" w:themeColor="text1"/>
          <w:shd w:val="clear" w:color="auto" w:fill="FFFFFF"/>
        </w:rPr>
        <w:t>'s overall tuition rate strategy for the next 3-5 years. In your response, please explain whether and how your long-term strategy connects to "market" rates (e.g. where do you want to be, rate wise, compared to peers?)</w:t>
      </w:r>
      <w:r w:rsidR="41A1B222" w:rsidRPr="29BCF3A9">
        <w:rPr>
          <w:color w:val="000000" w:themeColor="text1"/>
          <w:shd w:val="clear" w:color="auto" w:fill="FFFFFF"/>
        </w:rPr>
        <w:t xml:space="preserve"> </w:t>
      </w:r>
      <w:r w:rsidR="5EEE5553" w:rsidRPr="74614A4B">
        <w:rPr>
          <w:i/>
          <w:iCs/>
          <w:color w:val="5B9BD5" w:themeColor="accent1"/>
          <w:sz w:val="20"/>
          <w:szCs w:val="20"/>
        </w:rPr>
        <w:t>Word Limit: 250</w:t>
      </w:r>
      <w:r w:rsidR="5EEE5553" w:rsidRPr="001D5FF1">
        <w:rPr>
          <w:rFonts w:ascii="Calibri" w:eastAsia="Calibri" w:hAnsi="Calibri" w:cs="Calibri"/>
        </w:rPr>
        <w:t xml:space="preserve">  </w:t>
      </w:r>
    </w:p>
    <w:p w14:paraId="69A11FD3" w14:textId="77777777" w:rsidR="00CB78CA" w:rsidRDefault="00CB78CA" w:rsidP="00CB78CA">
      <w:pPr>
        <w:pStyle w:val="ListParagraph"/>
        <w:rPr>
          <w:color w:val="000000" w:themeColor="text1"/>
        </w:rPr>
      </w:pPr>
    </w:p>
    <w:p w14:paraId="17B3201E" w14:textId="77777777" w:rsidR="00572651" w:rsidRPr="00572651" w:rsidRDefault="00572651" w:rsidP="00572651">
      <w:pPr>
        <w:pStyle w:val="ListParagraph"/>
        <w:rPr>
          <w:color w:val="000000" w:themeColor="text1"/>
        </w:rPr>
      </w:pPr>
      <w:r w:rsidRPr="00572651">
        <w:rPr>
          <w:color w:val="000000" w:themeColor="text1"/>
        </w:rPr>
        <w:t>Our strategy for the next 3-5 years will reflect market factors and peer institution changes, which are hard to predict considering the continuing pandemic, improved career opportunities, and economic recovery in general. We will continue to target tuition at approximately the median of the top 15 peer institutions as has been our long-term positioning.</w:t>
      </w:r>
    </w:p>
    <w:p w14:paraId="1CC985B7" w14:textId="77777777" w:rsidR="00572651" w:rsidRPr="00F43AEE" w:rsidRDefault="00572651" w:rsidP="00CB78CA">
      <w:pPr>
        <w:pStyle w:val="ListParagraph"/>
        <w:rPr>
          <w:color w:val="000000" w:themeColor="text1"/>
        </w:rPr>
      </w:pPr>
    </w:p>
    <w:p w14:paraId="15DAED2F" w14:textId="5189F07F" w:rsidR="002F7F81" w:rsidRPr="00F43AEE" w:rsidRDefault="0FB1FE57" w:rsidP="00BF0F26">
      <w:pPr>
        <w:pStyle w:val="ListParagraph"/>
        <w:numPr>
          <w:ilvl w:val="0"/>
          <w:numId w:val="3"/>
        </w:numPr>
        <w:rPr>
          <w:rFonts w:eastAsiaTheme="minorEastAsia"/>
          <w:color w:val="000000" w:themeColor="text1"/>
        </w:rPr>
      </w:pPr>
      <w:r w:rsidRPr="74614A4B">
        <w:rPr>
          <w:rFonts w:ascii="Calibri" w:eastAsia="Calibri" w:hAnsi="Calibri" w:cs="Calibri"/>
        </w:rPr>
        <w:t xml:space="preserve">If you are not planning to increase tuition for any program, please respond to the following: Generally, small, inflationary increases (1-2% annually) are preferred over no increase or large increases every few years. Please answer the following questions for each program where no increase is requested. </w:t>
      </w:r>
      <w:r w:rsidRPr="74614A4B">
        <w:rPr>
          <w:i/>
          <w:iCs/>
          <w:color w:val="5B9BD5" w:themeColor="accent1"/>
          <w:sz w:val="20"/>
          <w:szCs w:val="20"/>
        </w:rPr>
        <w:t>Word Limit: 250</w:t>
      </w:r>
    </w:p>
    <w:p w14:paraId="1AF8AABB" w14:textId="61A778D1" w:rsidR="002F7F81" w:rsidRPr="00F43AEE" w:rsidRDefault="0FB1FE57" w:rsidP="00BF0F26">
      <w:pPr>
        <w:pStyle w:val="ListParagraph"/>
        <w:numPr>
          <w:ilvl w:val="1"/>
          <w:numId w:val="3"/>
        </w:numPr>
        <w:rPr>
          <w:rFonts w:eastAsiaTheme="minorEastAsia"/>
          <w:color w:val="000000" w:themeColor="text1"/>
        </w:rPr>
      </w:pPr>
      <w:r w:rsidRPr="74614A4B">
        <w:rPr>
          <w:rFonts w:ascii="Calibri" w:eastAsia="Calibri" w:hAnsi="Calibri" w:cs="Calibri"/>
        </w:rPr>
        <w:t>Please explain why this program's rate does not warrant an increase by describing the program's financial position, structure, peer comparisons, or other relevant information.</w:t>
      </w:r>
    </w:p>
    <w:p w14:paraId="023ECD5F" w14:textId="15E50A81" w:rsidR="002F7F81" w:rsidRPr="00F43AEE" w:rsidRDefault="0FB1FE57" w:rsidP="00BF0F26">
      <w:pPr>
        <w:pStyle w:val="ListParagraph"/>
        <w:numPr>
          <w:ilvl w:val="1"/>
          <w:numId w:val="3"/>
        </w:numPr>
        <w:rPr>
          <w:rFonts w:eastAsiaTheme="minorEastAsia"/>
          <w:color w:val="000000" w:themeColor="text1"/>
        </w:rPr>
      </w:pPr>
      <w:r w:rsidRPr="74614A4B">
        <w:rPr>
          <w:rFonts w:ascii="Calibri" w:eastAsia="Calibri" w:hAnsi="Calibri" w:cs="Calibri"/>
        </w:rPr>
        <w:t>What do you currently anticipate annual rate change requests will be for the next two years?</w:t>
      </w:r>
    </w:p>
    <w:p w14:paraId="0FB78278" w14:textId="77777777" w:rsidR="00F43AEE" w:rsidRDefault="00F43AEE" w:rsidP="00F43AEE">
      <w:pPr>
        <w:rPr>
          <w:rFonts w:cstheme="minorHAnsi"/>
          <w:color w:val="000000" w:themeColor="text1"/>
        </w:rPr>
      </w:pPr>
    </w:p>
    <w:p w14:paraId="1FC39945" w14:textId="77777777" w:rsidR="00F43AEE" w:rsidRDefault="00F43AEE">
      <w:pPr>
        <w:rPr>
          <w:rFonts w:cstheme="minorHAnsi"/>
          <w:color w:val="000000" w:themeColor="text1"/>
        </w:rPr>
      </w:pPr>
      <w:r>
        <w:rPr>
          <w:rFonts w:cstheme="minorHAnsi"/>
          <w:color w:val="000000" w:themeColor="text1"/>
        </w:rPr>
        <w:br w:type="page"/>
      </w:r>
    </w:p>
    <w:p w14:paraId="0042AC57" w14:textId="6A88DFEF" w:rsidR="00F43AEE" w:rsidRDefault="00F43AEE" w:rsidP="00F43AEE">
      <w:pPr>
        <w:jc w:val="center"/>
        <w:rPr>
          <w:rFonts w:cstheme="minorHAnsi"/>
          <w:bCs/>
          <w:i/>
          <w:sz w:val="20"/>
          <w:shd w:val="clear" w:color="auto" w:fill="FFFFFF"/>
        </w:rPr>
      </w:pPr>
      <w:r>
        <w:rPr>
          <w:rFonts w:cstheme="minorHAnsi"/>
          <w:b/>
          <w:bCs/>
          <w:color w:val="7030A0"/>
          <w:shd w:val="clear" w:color="auto" w:fill="FFFFFF"/>
        </w:rPr>
        <w:lastRenderedPageBreak/>
        <w:t xml:space="preserve">Communication with </w:t>
      </w:r>
      <w:r w:rsidR="0091057C">
        <w:rPr>
          <w:rFonts w:cstheme="minorHAnsi"/>
          <w:b/>
          <w:bCs/>
          <w:color w:val="7030A0"/>
          <w:shd w:val="clear" w:color="auto" w:fill="FFFFFF"/>
        </w:rPr>
        <w:t xml:space="preserve">Faculty &amp; Student </w:t>
      </w:r>
      <w:r>
        <w:rPr>
          <w:rFonts w:cstheme="minorHAnsi"/>
          <w:b/>
          <w:bCs/>
          <w:color w:val="7030A0"/>
          <w:shd w:val="clear" w:color="auto" w:fill="FFFFFF"/>
        </w:rPr>
        <w:t>Stakeholders</w:t>
      </w:r>
    </w:p>
    <w:p w14:paraId="49EBC59D" w14:textId="77777777" w:rsidR="00F43AEE" w:rsidRDefault="00F43AEE" w:rsidP="00F43AEE">
      <w:pPr>
        <w:rPr>
          <w:rFonts w:cstheme="minorHAnsi"/>
          <w:bCs/>
          <w:shd w:val="clear" w:color="auto" w:fill="FFFFFF"/>
        </w:rPr>
      </w:pPr>
      <w:r w:rsidRPr="00F43AEE">
        <w:rPr>
          <w:rFonts w:cstheme="minorHAnsi"/>
          <w:bCs/>
          <w:shd w:val="clear" w:color="auto" w:fill="FFFFFF"/>
        </w:rPr>
        <w:t xml:space="preserve">Communication of your unit's annual review materials, including fiscal vitality data, narrative responses and tuition rate recommendations is an important and necessary component of the University of Washington's Annual Review process. Your responses to the questions below will be documented and included as part of the annual review materials provided to Executive Leadership of the UW. </w:t>
      </w:r>
    </w:p>
    <w:p w14:paraId="0F8F112C" w14:textId="13A3BB7F" w:rsidR="00F43AEE" w:rsidRPr="00F43AEE" w:rsidRDefault="00F43AEE" w:rsidP="170C305C">
      <w:pPr>
        <w:rPr>
          <w:shd w:val="clear" w:color="auto" w:fill="FFFFFF"/>
        </w:rPr>
      </w:pPr>
      <w:r w:rsidRPr="170C305C">
        <w:rPr>
          <w:shd w:val="clear" w:color="auto" w:fill="FFFFFF"/>
        </w:rPr>
        <w:t>If the meeting schedules of faculty and student leadership groups present a challenge, please make accommodations to get approval within the necessary time frame. If necessary, you may submit an update to OPB at a later date, after faculty and students have had an opportunity to review.</w:t>
      </w:r>
      <w:r w:rsidR="67000FD0" w:rsidRPr="170C305C">
        <w:rPr>
          <w:shd w:val="clear" w:color="auto" w:fill="FFFFFF"/>
        </w:rPr>
        <w:t xml:space="preserve"> </w:t>
      </w:r>
    </w:p>
    <w:p w14:paraId="6358D8DA" w14:textId="0AF0647E" w:rsidR="00F43AEE" w:rsidRPr="002C0F01" w:rsidRDefault="00F43AEE" w:rsidP="002C0F01">
      <w:pPr>
        <w:pStyle w:val="ListParagraph"/>
        <w:numPr>
          <w:ilvl w:val="0"/>
          <w:numId w:val="4"/>
        </w:numPr>
        <w:rPr>
          <w:color w:val="000000" w:themeColor="text1"/>
        </w:rPr>
      </w:pPr>
      <w:r w:rsidRPr="1359F03C">
        <w:rPr>
          <w:color w:val="000000" w:themeColor="text1"/>
        </w:rPr>
        <w:t xml:space="preserve">Please </w:t>
      </w:r>
      <w:r w:rsidR="002C0F01">
        <w:rPr>
          <w:color w:val="000000" w:themeColor="text1"/>
        </w:rPr>
        <w:t>provide</w:t>
      </w:r>
      <w:r w:rsidRPr="1359F03C">
        <w:rPr>
          <w:color w:val="000000" w:themeColor="text1"/>
        </w:rPr>
        <w:t xml:space="preserve"> the date that FACULTY leadership within your unit/campus was consulted and provided the opportunity to provide input as part of this budget planning exercise. If, due to scheduling difficulty, you are unable to consult with faculty leadership before the February </w:t>
      </w:r>
      <w:r w:rsidR="00AA5CE0" w:rsidRPr="1359F03C">
        <w:rPr>
          <w:color w:val="000000" w:themeColor="text1"/>
        </w:rPr>
        <w:t>1</w:t>
      </w:r>
      <w:r w:rsidRPr="1359F03C">
        <w:rPr>
          <w:color w:val="000000" w:themeColor="text1"/>
        </w:rPr>
        <w:t>, 202</w:t>
      </w:r>
      <w:r w:rsidR="00570EE2">
        <w:rPr>
          <w:color w:val="000000" w:themeColor="text1"/>
        </w:rPr>
        <w:t>2</w:t>
      </w:r>
      <w:r w:rsidRPr="1359F03C">
        <w:rPr>
          <w:color w:val="000000" w:themeColor="text1"/>
        </w:rPr>
        <w:t xml:space="preserve"> submission deadline, please select the date you are scheduled to consult with FACULTY leadership and, immediately after that date, please provide an update to Jed Bradley</w:t>
      </w:r>
      <w:r w:rsidR="391AEE88" w:rsidRPr="1359F03C">
        <w:rPr>
          <w:color w:val="000000" w:themeColor="text1"/>
        </w:rPr>
        <w:t>.</w:t>
      </w:r>
    </w:p>
    <w:p w14:paraId="768B0B22" w14:textId="77777777" w:rsidR="000F44A7" w:rsidRDefault="000F44A7" w:rsidP="00F43AEE">
      <w:pPr>
        <w:pStyle w:val="ListParagraph"/>
        <w:rPr>
          <w:rFonts w:cstheme="minorHAnsi"/>
          <w:color w:val="000000" w:themeColor="text1"/>
        </w:rPr>
      </w:pPr>
    </w:p>
    <w:p w14:paraId="46D708B6" w14:textId="77777777" w:rsidR="000F44A7" w:rsidRPr="000F44A7" w:rsidRDefault="000F44A7" w:rsidP="000F44A7">
      <w:pPr>
        <w:pStyle w:val="ListParagraph"/>
        <w:rPr>
          <w:rFonts w:cstheme="minorHAnsi"/>
          <w:color w:val="000000" w:themeColor="text1"/>
        </w:rPr>
      </w:pPr>
      <w:r w:rsidRPr="000F44A7">
        <w:rPr>
          <w:rFonts w:cstheme="minorHAnsi"/>
          <w:color w:val="000000" w:themeColor="text1"/>
        </w:rPr>
        <w:t>January 20, 2022: Meeting with Faculty Council</w:t>
      </w:r>
    </w:p>
    <w:p w14:paraId="427608EE" w14:textId="77777777" w:rsidR="000F44A7" w:rsidRPr="000F44A7" w:rsidRDefault="000F44A7" w:rsidP="000F44A7">
      <w:pPr>
        <w:pStyle w:val="ListParagraph"/>
        <w:rPr>
          <w:rFonts w:cstheme="minorHAnsi"/>
          <w:color w:val="000000" w:themeColor="text1"/>
        </w:rPr>
      </w:pPr>
      <w:r w:rsidRPr="000F44A7">
        <w:rPr>
          <w:rFonts w:cstheme="minorHAnsi"/>
          <w:color w:val="000000" w:themeColor="text1"/>
        </w:rPr>
        <w:t>January 26, 2022:  Presentation to the full faculty</w:t>
      </w:r>
    </w:p>
    <w:p w14:paraId="34CE0A41" w14:textId="04CBD7FB" w:rsidR="00B41DC0" w:rsidRDefault="00B41DC0" w:rsidP="00F43AEE">
      <w:pPr>
        <w:pStyle w:val="ListParagraph"/>
        <w:rPr>
          <w:rFonts w:cstheme="minorHAnsi"/>
          <w:color w:val="000000" w:themeColor="text1"/>
        </w:rPr>
      </w:pPr>
    </w:p>
    <w:p w14:paraId="62EBF3C5" w14:textId="1312E78E" w:rsidR="00B41DC0" w:rsidRPr="007F0C2A" w:rsidRDefault="00B41DC0" w:rsidP="00BF0F26">
      <w:pPr>
        <w:pStyle w:val="ListParagraph"/>
        <w:numPr>
          <w:ilvl w:val="0"/>
          <w:numId w:val="4"/>
        </w:numPr>
        <w:rPr>
          <w:color w:val="000000" w:themeColor="text1"/>
        </w:rPr>
      </w:pPr>
      <w:r w:rsidRPr="1359F03C">
        <w:rPr>
          <w:color w:val="000000" w:themeColor="text1"/>
        </w:rPr>
        <w:t>Please list a point of contact for your FACULTY leadership (name and UW email address)</w:t>
      </w:r>
      <w:r w:rsidR="673877AD" w:rsidRPr="1359F03C">
        <w:rPr>
          <w:color w:val="000000" w:themeColor="text1"/>
        </w:rPr>
        <w:t>.</w:t>
      </w:r>
    </w:p>
    <w:p w14:paraId="73DC22D0" w14:textId="13B66FC2" w:rsidR="00DE5810" w:rsidRPr="00DE5810" w:rsidRDefault="002C0F01" w:rsidP="00DE5810">
      <w:pPr>
        <w:pStyle w:val="ListParagraph"/>
        <w:rPr>
          <w:rFonts w:cstheme="minorHAnsi"/>
          <w:color w:val="000000" w:themeColor="text1"/>
        </w:rPr>
      </w:pPr>
      <w:r>
        <w:rPr>
          <w:rFonts w:cstheme="minorHAnsi"/>
          <w:color w:val="000000" w:themeColor="text1"/>
        </w:rPr>
        <w:br/>
      </w:r>
      <w:r w:rsidR="00DE5810" w:rsidRPr="00DE5810">
        <w:rPr>
          <w:rFonts w:cstheme="minorHAnsi"/>
          <w:color w:val="000000" w:themeColor="text1"/>
        </w:rPr>
        <w:t xml:space="preserve">Craig Thomas, Faculty Council Chair, </w:t>
      </w:r>
      <w:hyperlink r:id="rId16" w:history="1">
        <w:r w:rsidR="008B73A5" w:rsidRPr="00B965B5">
          <w:rPr>
            <w:rStyle w:val="Hyperlink"/>
            <w:rFonts w:cstheme="minorHAnsi"/>
          </w:rPr>
          <w:t>thomasc@uw.edu</w:t>
        </w:r>
      </w:hyperlink>
      <w:r w:rsidR="008B73A5">
        <w:rPr>
          <w:rFonts w:cstheme="minorHAnsi"/>
          <w:color w:val="000000" w:themeColor="text1"/>
        </w:rPr>
        <w:t xml:space="preserve"> </w:t>
      </w:r>
    </w:p>
    <w:p w14:paraId="23E828F5" w14:textId="77777777" w:rsidR="00DE5810" w:rsidRDefault="00DE5810" w:rsidP="00B41DC0">
      <w:pPr>
        <w:pStyle w:val="ListParagraph"/>
        <w:rPr>
          <w:rFonts w:cstheme="minorHAnsi"/>
          <w:color w:val="000000" w:themeColor="text1"/>
        </w:rPr>
      </w:pPr>
    </w:p>
    <w:p w14:paraId="4065918A" w14:textId="2AEA314D" w:rsidR="00B41DC0" w:rsidRDefault="00B41DC0" w:rsidP="00BF0F26">
      <w:pPr>
        <w:pStyle w:val="ListParagraph"/>
        <w:numPr>
          <w:ilvl w:val="0"/>
          <w:numId w:val="4"/>
        </w:numPr>
        <w:rPr>
          <w:color w:val="000000" w:themeColor="text1"/>
        </w:rPr>
      </w:pPr>
      <w:r w:rsidRPr="1359F03C">
        <w:rPr>
          <w:color w:val="000000" w:themeColor="text1"/>
        </w:rPr>
        <w:t xml:space="preserve">Please </w:t>
      </w:r>
      <w:r w:rsidR="002C0F01">
        <w:rPr>
          <w:color w:val="000000" w:themeColor="text1"/>
        </w:rPr>
        <w:t>provide</w:t>
      </w:r>
      <w:r w:rsidRPr="1359F03C">
        <w:rPr>
          <w:color w:val="000000" w:themeColor="text1"/>
        </w:rPr>
        <w:t xml:space="preserve"> the date that STUDENT leadership within your unit/campus was consulted and provided the opportunity to provide input as part of this budget planning exercise. If, due to scheduling difficulty, you are unable to consult with student leadership before the February</w:t>
      </w:r>
      <w:r w:rsidR="00C95BD6" w:rsidRPr="1359F03C">
        <w:rPr>
          <w:color w:val="000000" w:themeColor="text1"/>
        </w:rPr>
        <w:t xml:space="preserve"> 1</w:t>
      </w:r>
      <w:r w:rsidRPr="1359F03C">
        <w:rPr>
          <w:color w:val="000000" w:themeColor="text1"/>
        </w:rPr>
        <w:t>, 202</w:t>
      </w:r>
      <w:r w:rsidR="00570EE2">
        <w:rPr>
          <w:color w:val="000000" w:themeColor="text1"/>
        </w:rPr>
        <w:t>2</w:t>
      </w:r>
      <w:r w:rsidRPr="1359F03C">
        <w:rPr>
          <w:color w:val="000000" w:themeColor="text1"/>
        </w:rPr>
        <w:t xml:space="preserve"> submission deadline, please select the date you are scheduled to consult with STUDENT leadership and, immediately after that date, please provide an update to Jed Bradley</w:t>
      </w:r>
      <w:r w:rsidR="396FE92A" w:rsidRPr="1359F03C">
        <w:rPr>
          <w:color w:val="000000" w:themeColor="text1"/>
        </w:rPr>
        <w:t>.</w:t>
      </w:r>
    </w:p>
    <w:p w14:paraId="66681378" w14:textId="50D65733" w:rsidR="00B41DC0" w:rsidRPr="00B41DC0" w:rsidRDefault="00B41DC0" w:rsidP="00B41DC0">
      <w:pPr>
        <w:pStyle w:val="ListParagraph"/>
        <w:rPr>
          <w:rFonts w:cstheme="minorHAnsi"/>
          <w:color w:val="000000" w:themeColor="text1"/>
        </w:rPr>
      </w:pPr>
    </w:p>
    <w:p w14:paraId="3BCB229E" w14:textId="77777777" w:rsidR="00E403BB" w:rsidRPr="00E403BB" w:rsidRDefault="00E403BB" w:rsidP="00E403BB">
      <w:pPr>
        <w:pStyle w:val="ListParagraph"/>
        <w:rPr>
          <w:rFonts w:cstheme="minorHAnsi"/>
          <w:color w:val="000000" w:themeColor="text1"/>
        </w:rPr>
      </w:pPr>
      <w:r w:rsidRPr="00E403BB">
        <w:rPr>
          <w:rFonts w:cstheme="minorHAnsi"/>
          <w:color w:val="000000" w:themeColor="text1"/>
        </w:rPr>
        <w:t>December 10, 2021</w:t>
      </w:r>
    </w:p>
    <w:p w14:paraId="7AFBD625" w14:textId="77777777" w:rsidR="00E403BB" w:rsidRPr="00E403BB" w:rsidRDefault="00E403BB" w:rsidP="00E403BB">
      <w:pPr>
        <w:pStyle w:val="ListParagraph"/>
        <w:rPr>
          <w:rFonts w:cstheme="minorHAnsi"/>
          <w:color w:val="000000" w:themeColor="text1"/>
        </w:rPr>
      </w:pPr>
      <w:r w:rsidRPr="00E403BB">
        <w:rPr>
          <w:rFonts w:cstheme="minorHAnsi"/>
          <w:color w:val="000000" w:themeColor="text1"/>
        </w:rPr>
        <w:t>January 25, 2022</w:t>
      </w:r>
    </w:p>
    <w:p w14:paraId="2946DB82" w14:textId="77777777" w:rsidR="00B41DC0" w:rsidRDefault="00B41DC0" w:rsidP="00B41DC0">
      <w:pPr>
        <w:pStyle w:val="ListParagraph"/>
        <w:rPr>
          <w:rFonts w:cstheme="minorHAnsi"/>
          <w:color w:val="000000" w:themeColor="text1"/>
        </w:rPr>
      </w:pPr>
    </w:p>
    <w:p w14:paraId="5997CC1D" w14:textId="02348DBD" w:rsidR="00476C8C" w:rsidRPr="007F0C2A" w:rsidRDefault="00476C8C" w:rsidP="00BF0F26">
      <w:pPr>
        <w:pStyle w:val="ListParagraph"/>
        <w:numPr>
          <w:ilvl w:val="0"/>
          <w:numId w:val="4"/>
        </w:numPr>
        <w:rPr>
          <w:color w:val="000000" w:themeColor="text1"/>
        </w:rPr>
      </w:pPr>
      <w:r w:rsidRPr="1359F03C">
        <w:rPr>
          <w:color w:val="000000" w:themeColor="text1"/>
        </w:rPr>
        <w:t>Please list a point of contact for your STUDENT leadership (name and UW email address)</w:t>
      </w:r>
      <w:r w:rsidR="6BEAA0CC" w:rsidRPr="1359F03C">
        <w:rPr>
          <w:color w:val="000000" w:themeColor="text1"/>
        </w:rPr>
        <w:t>.</w:t>
      </w:r>
    </w:p>
    <w:p w14:paraId="110FFD37" w14:textId="375E17FA" w:rsidR="00476C8C" w:rsidRDefault="002C0F01" w:rsidP="00476C8C">
      <w:pPr>
        <w:pStyle w:val="ListParagraph"/>
        <w:rPr>
          <w:color w:val="000000" w:themeColor="text1"/>
        </w:rPr>
      </w:pPr>
      <w:r>
        <w:rPr>
          <w:rFonts w:cstheme="minorHAnsi"/>
          <w:color w:val="000000" w:themeColor="text1"/>
        </w:rPr>
        <w:br/>
      </w:r>
      <w:r w:rsidR="008B73A5" w:rsidRPr="008322C8">
        <w:rPr>
          <w:color w:val="000000" w:themeColor="text1"/>
        </w:rPr>
        <w:t xml:space="preserve">Naomi Litwack, </w:t>
      </w:r>
      <w:hyperlink r:id="rId17" w:history="1">
        <w:r w:rsidR="008B73A5" w:rsidRPr="00B965B5">
          <w:rPr>
            <w:rStyle w:val="Hyperlink"/>
          </w:rPr>
          <w:t>nlitwack@uw.edu</w:t>
        </w:r>
      </w:hyperlink>
    </w:p>
    <w:p w14:paraId="451F148C" w14:textId="77777777" w:rsidR="008B73A5" w:rsidRDefault="008B73A5" w:rsidP="00476C8C">
      <w:pPr>
        <w:pStyle w:val="ListParagraph"/>
        <w:rPr>
          <w:rFonts w:cstheme="minorHAnsi"/>
          <w:color w:val="000000" w:themeColor="text1"/>
        </w:rPr>
      </w:pPr>
    </w:p>
    <w:p w14:paraId="6E1F4CAD" w14:textId="07AAF294" w:rsidR="00476C8C" w:rsidRDefault="00476C8C" w:rsidP="00BF0F26">
      <w:pPr>
        <w:pStyle w:val="ListParagraph"/>
        <w:numPr>
          <w:ilvl w:val="0"/>
          <w:numId w:val="4"/>
        </w:numPr>
        <w:rPr>
          <w:rFonts w:cstheme="minorHAnsi"/>
          <w:color w:val="000000" w:themeColor="text1"/>
        </w:rPr>
      </w:pPr>
      <w:r w:rsidRPr="00476C8C">
        <w:rPr>
          <w:rFonts w:cstheme="minorHAnsi"/>
          <w:color w:val="000000" w:themeColor="text1"/>
        </w:rPr>
        <w:t>Enrolled students affected by tuition rate increases should be consulted on proposed increases before proposals are finalized.</w:t>
      </w:r>
      <w:r>
        <w:rPr>
          <w:rFonts w:cstheme="minorHAnsi"/>
          <w:color w:val="000000" w:themeColor="text1"/>
        </w:rPr>
        <w:t xml:space="preserve"> P</w:t>
      </w:r>
      <w:r w:rsidRPr="00476C8C">
        <w:rPr>
          <w:rFonts w:cstheme="minorHAnsi"/>
          <w:color w:val="000000" w:themeColor="text1"/>
        </w:rPr>
        <w:t>lease describe when and how students were consulted and summarize the feedback they provided regarding EACH of your tuition recommendations</w:t>
      </w:r>
      <w:r>
        <w:rPr>
          <w:rFonts w:cstheme="minorHAnsi"/>
          <w:color w:val="000000" w:themeColor="text1"/>
        </w:rPr>
        <w:t>.</w:t>
      </w:r>
    </w:p>
    <w:p w14:paraId="3233517E" w14:textId="77777777" w:rsidR="00407E17" w:rsidRDefault="00407E17" w:rsidP="00407E17">
      <w:pPr>
        <w:ind w:left="720"/>
        <w:rPr>
          <w:color w:val="000000" w:themeColor="text1"/>
        </w:rPr>
      </w:pPr>
      <w:r w:rsidRPr="008322C8">
        <w:rPr>
          <w:color w:val="000000" w:themeColor="text1"/>
        </w:rPr>
        <w:t xml:space="preserve">Dean Sandfort and Assistant Dean for Finance &amp; Administration Jennifer McEwen met with the Evans Student Budget Committee (ESBC) in December 2021 to share with them an overview of the process and to hear their concerns. Before our second meeting in January 2022, they were provided with the draft financial materials and additional context on how this UW process relates to the operational budgets at the school; we plan to continue </w:t>
      </w:r>
      <w:r w:rsidRPr="008322C8">
        <w:rPr>
          <w:color w:val="000000" w:themeColor="text1"/>
        </w:rPr>
        <w:lastRenderedPageBreak/>
        <w:t>to engage the group to provide feedback on operational budgeting as it is where student interests are more aligned.</w:t>
      </w:r>
      <w:r>
        <w:rPr>
          <w:color w:val="000000" w:themeColor="text1"/>
        </w:rPr>
        <w:t xml:space="preserve"> </w:t>
      </w:r>
    </w:p>
    <w:p w14:paraId="20F0135C" w14:textId="707706CF" w:rsidR="00F33849" w:rsidRPr="003F7317" w:rsidRDefault="00F33849" w:rsidP="00407E17">
      <w:pPr>
        <w:ind w:left="720"/>
        <w:rPr>
          <w:rFonts w:cstheme="minorHAnsi"/>
          <w:bCs/>
          <w:i/>
          <w:color w:val="5B9BD5" w:themeColor="accent1"/>
          <w:sz w:val="20"/>
          <w:shd w:val="clear" w:color="auto" w:fill="FFFFFF"/>
        </w:rPr>
      </w:pPr>
    </w:p>
    <w:sectPr w:rsidR="00F33849" w:rsidRPr="003F7317" w:rsidSect="001D5FF1">
      <w:headerReference w:type="default" r:id="rId18"/>
      <w:footerReference w:type="default" r:id="rId19"/>
      <w:pgSz w:w="12240" w:h="15840"/>
      <w:pgMar w:top="720" w:right="720" w:bottom="540" w:left="720" w:header="1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BBA0B5A" w14:textId="77777777" w:rsidR="00B14063" w:rsidRDefault="00B14063" w:rsidP="00B32DDA">
      <w:pPr>
        <w:spacing w:after="0" w:line="240" w:lineRule="auto"/>
      </w:pPr>
      <w:r>
        <w:separator/>
      </w:r>
    </w:p>
  </w:endnote>
  <w:endnote w:type="continuationSeparator" w:id="0">
    <w:p w14:paraId="3C302DEA" w14:textId="77777777" w:rsidR="00B14063" w:rsidRDefault="00B14063" w:rsidP="00B32DDA">
      <w:pPr>
        <w:spacing w:after="0" w:line="240" w:lineRule="auto"/>
      </w:pPr>
      <w:r>
        <w:continuationSeparator/>
      </w:r>
    </w:p>
  </w:endnote>
  <w:endnote w:type="continuationNotice" w:id="1">
    <w:p w14:paraId="7CE23E92" w14:textId="77777777" w:rsidR="00B14063" w:rsidRDefault="00B1406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600"/>
      <w:gridCol w:w="3600"/>
      <w:gridCol w:w="3600"/>
    </w:tblGrid>
    <w:tr w:rsidR="33E673F7" w14:paraId="2BEDCE9A" w14:textId="77777777" w:rsidTr="00842646">
      <w:tc>
        <w:tcPr>
          <w:tcW w:w="3600" w:type="dxa"/>
        </w:tcPr>
        <w:p w14:paraId="1D1F8A89" w14:textId="266DEB21" w:rsidR="33E673F7" w:rsidRDefault="33E673F7" w:rsidP="00662EC1">
          <w:pPr>
            <w:pStyle w:val="Header"/>
            <w:ind w:left="-115"/>
          </w:pPr>
        </w:p>
      </w:tc>
      <w:tc>
        <w:tcPr>
          <w:tcW w:w="3600" w:type="dxa"/>
        </w:tcPr>
        <w:p w14:paraId="16AB9852" w14:textId="6FB747C2" w:rsidR="33E673F7" w:rsidRDefault="33E673F7" w:rsidP="00662EC1">
          <w:pPr>
            <w:pStyle w:val="Header"/>
            <w:jc w:val="center"/>
          </w:pPr>
        </w:p>
      </w:tc>
      <w:tc>
        <w:tcPr>
          <w:tcW w:w="3600" w:type="dxa"/>
        </w:tcPr>
        <w:p w14:paraId="20CA9C9B" w14:textId="10571265" w:rsidR="33E673F7" w:rsidRDefault="33E673F7" w:rsidP="00662EC1">
          <w:pPr>
            <w:pStyle w:val="Header"/>
            <w:ind w:right="-115"/>
            <w:jc w:val="right"/>
          </w:pPr>
        </w:p>
      </w:tc>
    </w:tr>
  </w:tbl>
  <w:p w14:paraId="5158184E" w14:textId="7F3A2F8B" w:rsidR="33E673F7" w:rsidRDefault="007F0C2A" w:rsidP="007F0C2A">
    <w:pPr>
      <w:pStyle w:val="Footer"/>
      <w:tabs>
        <w:tab w:val="clear" w:pos="4680"/>
        <w:tab w:val="clear" w:pos="9360"/>
        <w:tab w:val="left" w:pos="763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10887D" w14:textId="77777777" w:rsidR="00B14063" w:rsidRDefault="00B14063" w:rsidP="00B32DDA">
      <w:pPr>
        <w:spacing w:after="0" w:line="240" w:lineRule="auto"/>
      </w:pPr>
      <w:r>
        <w:separator/>
      </w:r>
    </w:p>
  </w:footnote>
  <w:footnote w:type="continuationSeparator" w:id="0">
    <w:p w14:paraId="446BF6C3" w14:textId="77777777" w:rsidR="00B14063" w:rsidRDefault="00B14063" w:rsidP="00B32DDA">
      <w:pPr>
        <w:spacing w:after="0" w:line="240" w:lineRule="auto"/>
      </w:pPr>
      <w:r>
        <w:continuationSeparator/>
      </w:r>
    </w:p>
  </w:footnote>
  <w:footnote w:type="continuationNotice" w:id="1">
    <w:p w14:paraId="31F5F86F" w14:textId="77777777" w:rsidR="00B14063" w:rsidRDefault="00B1406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7993E0" w14:textId="3EB7E9A9" w:rsidR="00650501" w:rsidRDefault="433FACF6" w:rsidP="00D958B1">
    <w:pPr>
      <w:pStyle w:val="Header"/>
      <w:jc w:val="center"/>
    </w:pPr>
    <w:r>
      <w:rPr>
        <w:noProof/>
      </w:rPr>
      <w:drawing>
        <wp:inline distT="0" distB="0" distL="0" distR="0" wp14:anchorId="6B9E8CEA" wp14:editId="552B88F5">
          <wp:extent cx="2654490" cy="541283"/>
          <wp:effectExtent l="0" t="0" r="0" b="0"/>
          <wp:docPr id="4" name="Picture 4" descr="C:\Users\jasonc26\AppData\Local\Microsoft\Windows\INetCache\Content.Word\Signature_Center_Purple_He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2654490" cy="541283"/>
                  </a:xfrm>
                  <a:prstGeom prst="rect">
                    <a:avLst/>
                  </a:prstGeom>
                </pic:spPr>
              </pic:pic>
            </a:graphicData>
          </a:graphic>
        </wp:inline>
      </w:drawing>
    </w:r>
  </w:p>
  <w:p w14:paraId="62529BF3" w14:textId="59B6D6E0" w:rsidR="00D958B1" w:rsidRPr="00D958B1" w:rsidRDefault="00D958B1" w:rsidP="00D958B1">
    <w:pPr>
      <w:pStyle w:val="Header"/>
      <w:spacing w:line="360" w:lineRule="auto"/>
      <w:jc w:val="center"/>
      <w:rPr>
        <w:sz w:val="24"/>
      </w:rPr>
    </w:pPr>
    <w:r w:rsidRPr="00D958B1">
      <w:rPr>
        <w:sz w:val="24"/>
      </w:rPr>
      <w:t>FY202</w:t>
    </w:r>
    <w:r w:rsidR="007D163D">
      <w:rPr>
        <w:sz w:val="24"/>
      </w:rPr>
      <w:t>3</w:t>
    </w:r>
    <w:r w:rsidRPr="00D958B1">
      <w:rPr>
        <w:sz w:val="24"/>
      </w:rPr>
      <w:t xml:space="preserve"> Annual Review Narrative Survey</w:t>
    </w:r>
    <w:r w:rsidR="004308CE">
      <w:rPr>
        <w:sz w:val="24"/>
      </w:rPr>
      <w:br/>
    </w:r>
    <w:r w:rsidR="002C0F01">
      <w:rPr>
        <w:b/>
        <w:sz w:val="24"/>
      </w:rPr>
      <w:t xml:space="preserve">Submission For: </w:t>
    </w:r>
    <w:r w:rsidR="004A0FE0">
      <w:rPr>
        <w:b/>
        <w:sz w:val="24"/>
      </w:rPr>
      <w:t>Evans School of Public Policy &amp; Governance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F03E38"/>
    <w:multiLevelType w:val="hybridMultilevel"/>
    <w:tmpl w:val="6BE8328A"/>
    <w:lvl w:ilvl="0" w:tplc="2DE8773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974E95"/>
    <w:multiLevelType w:val="hybridMultilevel"/>
    <w:tmpl w:val="FA64838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136A0A1E"/>
    <w:multiLevelType w:val="hybridMultilevel"/>
    <w:tmpl w:val="39A84DA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A817223"/>
    <w:multiLevelType w:val="hybridMultilevel"/>
    <w:tmpl w:val="FFFFFFFF"/>
    <w:lvl w:ilvl="0" w:tplc="05DC0F52">
      <w:start w:val="1"/>
      <w:numFmt w:val="bullet"/>
      <w:lvlText w:val=""/>
      <w:lvlJc w:val="left"/>
      <w:pPr>
        <w:ind w:left="720" w:hanging="360"/>
      </w:pPr>
      <w:rPr>
        <w:rFonts w:ascii="Symbol" w:hAnsi="Symbol" w:hint="default"/>
      </w:rPr>
    </w:lvl>
    <w:lvl w:ilvl="1" w:tplc="41B885A6">
      <w:start w:val="1"/>
      <w:numFmt w:val="bullet"/>
      <w:lvlText w:val=""/>
      <w:lvlJc w:val="left"/>
      <w:pPr>
        <w:ind w:left="1440" w:hanging="360"/>
      </w:pPr>
      <w:rPr>
        <w:rFonts w:ascii="Symbol" w:hAnsi="Symbol" w:hint="default"/>
      </w:rPr>
    </w:lvl>
    <w:lvl w:ilvl="2" w:tplc="CCCC44C4">
      <w:start w:val="1"/>
      <w:numFmt w:val="bullet"/>
      <w:lvlText w:val=""/>
      <w:lvlJc w:val="left"/>
      <w:pPr>
        <w:ind w:left="2160" w:hanging="360"/>
      </w:pPr>
      <w:rPr>
        <w:rFonts w:ascii="Wingdings" w:hAnsi="Wingdings" w:hint="default"/>
      </w:rPr>
    </w:lvl>
    <w:lvl w:ilvl="3" w:tplc="8F2E7498">
      <w:start w:val="1"/>
      <w:numFmt w:val="bullet"/>
      <w:lvlText w:val=""/>
      <w:lvlJc w:val="left"/>
      <w:pPr>
        <w:ind w:left="2880" w:hanging="360"/>
      </w:pPr>
      <w:rPr>
        <w:rFonts w:ascii="Symbol" w:hAnsi="Symbol" w:hint="default"/>
      </w:rPr>
    </w:lvl>
    <w:lvl w:ilvl="4" w:tplc="6DEC921E">
      <w:start w:val="1"/>
      <w:numFmt w:val="bullet"/>
      <w:lvlText w:val="o"/>
      <w:lvlJc w:val="left"/>
      <w:pPr>
        <w:ind w:left="3600" w:hanging="360"/>
      </w:pPr>
      <w:rPr>
        <w:rFonts w:ascii="Courier New" w:hAnsi="Courier New" w:hint="default"/>
      </w:rPr>
    </w:lvl>
    <w:lvl w:ilvl="5" w:tplc="F4BA048A">
      <w:start w:val="1"/>
      <w:numFmt w:val="bullet"/>
      <w:lvlText w:val=""/>
      <w:lvlJc w:val="left"/>
      <w:pPr>
        <w:ind w:left="4320" w:hanging="360"/>
      </w:pPr>
      <w:rPr>
        <w:rFonts w:ascii="Wingdings" w:hAnsi="Wingdings" w:hint="default"/>
      </w:rPr>
    </w:lvl>
    <w:lvl w:ilvl="6" w:tplc="9272B2C8">
      <w:start w:val="1"/>
      <w:numFmt w:val="bullet"/>
      <w:lvlText w:val=""/>
      <w:lvlJc w:val="left"/>
      <w:pPr>
        <w:ind w:left="5040" w:hanging="360"/>
      </w:pPr>
      <w:rPr>
        <w:rFonts w:ascii="Symbol" w:hAnsi="Symbol" w:hint="default"/>
      </w:rPr>
    </w:lvl>
    <w:lvl w:ilvl="7" w:tplc="2EF6EC7A">
      <w:start w:val="1"/>
      <w:numFmt w:val="bullet"/>
      <w:lvlText w:val="o"/>
      <w:lvlJc w:val="left"/>
      <w:pPr>
        <w:ind w:left="5760" w:hanging="360"/>
      </w:pPr>
      <w:rPr>
        <w:rFonts w:ascii="Courier New" w:hAnsi="Courier New" w:hint="default"/>
      </w:rPr>
    </w:lvl>
    <w:lvl w:ilvl="8" w:tplc="B2B4373C">
      <w:start w:val="1"/>
      <w:numFmt w:val="bullet"/>
      <w:lvlText w:val=""/>
      <w:lvlJc w:val="left"/>
      <w:pPr>
        <w:ind w:left="6480" w:hanging="360"/>
      </w:pPr>
      <w:rPr>
        <w:rFonts w:ascii="Wingdings" w:hAnsi="Wingdings" w:hint="default"/>
      </w:rPr>
    </w:lvl>
  </w:abstractNum>
  <w:abstractNum w:abstractNumId="4" w15:restartNumberingAfterBreak="0">
    <w:nsid w:val="1EBC5596"/>
    <w:multiLevelType w:val="hybridMultilevel"/>
    <w:tmpl w:val="43D239DC"/>
    <w:lvl w:ilvl="0" w:tplc="9800ADD4">
      <w:start w:val="2"/>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BF7B59"/>
    <w:multiLevelType w:val="hybridMultilevel"/>
    <w:tmpl w:val="C55AC640"/>
    <w:lvl w:ilvl="0" w:tplc="1B9810A2">
      <w:start w:val="1"/>
      <w:numFmt w:val="decimal"/>
      <w:lvlText w:val="%1)"/>
      <w:lvlJc w:val="left"/>
      <w:pPr>
        <w:ind w:left="720" w:hanging="360"/>
      </w:pPr>
      <w:rPr>
        <w:rFonts w:hint="default"/>
        <w:b/>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85F0463"/>
    <w:multiLevelType w:val="hybridMultilevel"/>
    <w:tmpl w:val="3FFC0006"/>
    <w:lvl w:ilvl="0" w:tplc="8B3AD334">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9001A87"/>
    <w:multiLevelType w:val="hybridMultilevel"/>
    <w:tmpl w:val="B1627B2E"/>
    <w:lvl w:ilvl="0" w:tplc="04090001">
      <w:start w:val="1"/>
      <w:numFmt w:val="bullet"/>
      <w:lvlText w:val=""/>
      <w:lvlJc w:val="left"/>
      <w:pPr>
        <w:ind w:left="1800" w:hanging="360"/>
      </w:pPr>
      <w:rPr>
        <w:rFonts w:ascii="Symbol" w:hAnsi="Symbol"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3B601064"/>
    <w:multiLevelType w:val="hybridMultilevel"/>
    <w:tmpl w:val="FA64838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BFA2751"/>
    <w:multiLevelType w:val="hybridMultilevel"/>
    <w:tmpl w:val="952641A2"/>
    <w:lvl w:ilvl="0" w:tplc="6E9A66EA">
      <w:start w:val="1"/>
      <w:numFmt w:val="decimal"/>
      <w:lvlText w:val="%1)"/>
      <w:lvlJc w:val="left"/>
      <w:pPr>
        <w:ind w:left="360" w:hanging="360"/>
      </w:pPr>
      <w:rPr>
        <w:b/>
        <w:i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4B77111"/>
    <w:multiLevelType w:val="hybridMultilevel"/>
    <w:tmpl w:val="B8400B32"/>
    <w:lvl w:ilvl="0" w:tplc="E902842E">
      <w:start w:val="1"/>
      <w:numFmt w:val="decimal"/>
      <w:lvlText w:val="%1)"/>
      <w:lvlJc w:val="left"/>
      <w:pPr>
        <w:ind w:left="720" w:hanging="360"/>
      </w:pPr>
      <w:rPr>
        <w:rFonts w:hint="default"/>
        <w:b/>
        <w:bCs/>
        <w:i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AB37959"/>
    <w:multiLevelType w:val="hybridMultilevel"/>
    <w:tmpl w:val="A246EADE"/>
    <w:lvl w:ilvl="0" w:tplc="04090019">
      <w:start w:val="1"/>
      <w:numFmt w:val="lowerLetter"/>
      <w:lvlText w:val="%1."/>
      <w:lvlJc w:val="left"/>
      <w:pPr>
        <w:ind w:left="1080" w:hanging="360"/>
      </w:pPr>
      <w:rPr>
        <w:b w:val="0"/>
        <w:bCs w:val="0"/>
        <w:i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C8C5E08"/>
    <w:multiLevelType w:val="hybridMultilevel"/>
    <w:tmpl w:val="56986B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512F4D90"/>
    <w:multiLevelType w:val="multilevel"/>
    <w:tmpl w:val="B0A41E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52CF1B4A"/>
    <w:multiLevelType w:val="hybridMultilevel"/>
    <w:tmpl w:val="267CCCB4"/>
    <w:lvl w:ilvl="0" w:tplc="EBF6CF10">
      <w:start w:val="1"/>
      <w:numFmt w:val="decimal"/>
      <w:lvlText w:val="%1)"/>
      <w:lvlJc w:val="left"/>
      <w:pPr>
        <w:tabs>
          <w:tab w:val="num" w:pos="720"/>
        </w:tabs>
        <w:ind w:left="720" w:hanging="360"/>
      </w:pPr>
      <w:rPr>
        <w:b/>
        <w:sz w:val="20"/>
      </w:rPr>
    </w:lvl>
    <w:lvl w:ilvl="1" w:tplc="FFFFFFFF">
      <w:start w:val="1"/>
      <w:numFmt w:val="lowerLetter"/>
      <w:lvlText w:val="%2)"/>
      <w:lvlJc w:val="left"/>
      <w:pPr>
        <w:ind w:left="1440" w:hanging="360"/>
      </w:pPr>
    </w:lvl>
    <w:lvl w:ilvl="2" w:tplc="15D4AD86" w:tentative="1">
      <w:start w:val="1"/>
      <w:numFmt w:val="bullet"/>
      <w:lvlText w:val=""/>
      <w:lvlJc w:val="left"/>
      <w:pPr>
        <w:tabs>
          <w:tab w:val="num" w:pos="2160"/>
        </w:tabs>
        <w:ind w:left="2160" w:hanging="360"/>
      </w:pPr>
      <w:rPr>
        <w:rFonts w:ascii="Wingdings" w:hAnsi="Wingdings" w:hint="default"/>
        <w:sz w:val="20"/>
      </w:rPr>
    </w:lvl>
    <w:lvl w:ilvl="3" w:tplc="67045DAC" w:tentative="1">
      <w:start w:val="1"/>
      <w:numFmt w:val="bullet"/>
      <w:lvlText w:val=""/>
      <w:lvlJc w:val="left"/>
      <w:pPr>
        <w:tabs>
          <w:tab w:val="num" w:pos="2880"/>
        </w:tabs>
        <w:ind w:left="2880" w:hanging="360"/>
      </w:pPr>
      <w:rPr>
        <w:rFonts w:ascii="Wingdings" w:hAnsi="Wingdings" w:hint="default"/>
        <w:sz w:val="20"/>
      </w:rPr>
    </w:lvl>
    <w:lvl w:ilvl="4" w:tplc="0B2E329E" w:tentative="1">
      <w:start w:val="1"/>
      <w:numFmt w:val="bullet"/>
      <w:lvlText w:val=""/>
      <w:lvlJc w:val="left"/>
      <w:pPr>
        <w:tabs>
          <w:tab w:val="num" w:pos="3600"/>
        </w:tabs>
        <w:ind w:left="3600" w:hanging="360"/>
      </w:pPr>
      <w:rPr>
        <w:rFonts w:ascii="Wingdings" w:hAnsi="Wingdings" w:hint="default"/>
        <w:sz w:val="20"/>
      </w:rPr>
    </w:lvl>
    <w:lvl w:ilvl="5" w:tplc="3E7C926A" w:tentative="1">
      <w:start w:val="1"/>
      <w:numFmt w:val="bullet"/>
      <w:lvlText w:val=""/>
      <w:lvlJc w:val="left"/>
      <w:pPr>
        <w:tabs>
          <w:tab w:val="num" w:pos="4320"/>
        </w:tabs>
        <w:ind w:left="4320" w:hanging="360"/>
      </w:pPr>
      <w:rPr>
        <w:rFonts w:ascii="Wingdings" w:hAnsi="Wingdings" w:hint="default"/>
        <w:sz w:val="20"/>
      </w:rPr>
    </w:lvl>
    <w:lvl w:ilvl="6" w:tplc="54C8E42E" w:tentative="1">
      <w:start w:val="1"/>
      <w:numFmt w:val="bullet"/>
      <w:lvlText w:val=""/>
      <w:lvlJc w:val="left"/>
      <w:pPr>
        <w:tabs>
          <w:tab w:val="num" w:pos="5040"/>
        </w:tabs>
        <w:ind w:left="5040" w:hanging="360"/>
      </w:pPr>
      <w:rPr>
        <w:rFonts w:ascii="Wingdings" w:hAnsi="Wingdings" w:hint="default"/>
        <w:sz w:val="20"/>
      </w:rPr>
    </w:lvl>
    <w:lvl w:ilvl="7" w:tplc="5AEA188A" w:tentative="1">
      <w:start w:val="1"/>
      <w:numFmt w:val="bullet"/>
      <w:lvlText w:val=""/>
      <w:lvlJc w:val="left"/>
      <w:pPr>
        <w:tabs>
          <w:tab w:val="num" w:pos="5760"/>
        </w:tabs>
        <w:ind w:left="5760" w:hanging="360"/>
      </w:pPr>
      <w:rPr>
        <w:rFonts w:ascii="Wingdings" w:hAnsi="Wingdings" w:hint="default"/>
        <w:sz w:val="20"/>
      </w:rPr>
    </w:lvl>
    <w:lvl w:ilvl="8" w:tplc="B3EE2CA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3220A52"/>
    <w:multiLevelType w:val="hybridMultilevel"/>
    <w:tmpl w:val="6366AF22"/>
    <w:lvl w:ilvl="0" w:tplc="5F92EDE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13B571A"/>
    <w:multiLevelType w:val="hybridMultilevel"/>
    <w:tmpl w:val="D1FEB096"/>
    <w:lvl w:ilvl="0" w:tplc="DB106F9E">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17B0A05"/>
    <w:multiLevelType w:val="hybridMultilevel"/>
    <w:tmpl w:val="D44E33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65943DB"/>
    <w:multiLevelType w:val="hybridMultilevel"/>
    <w:tmpl w:val="267CCCB4"/>
    <w:lvl w:ilvl="0" w:tplc="8788DB44">
      <w:start w:val="1"/>
      <w:numFmt w:val="decimal"/>
      <w:lvlText w:val="%1)"/>
      <w:lvlJc w:val="left"/>
      <w:pPr>
        <w:tabs>
          <w:tab w:val="num" w:pos="720"/>
        </w:tabs>
        <w:ind w:left="720" w:hanging="360"/>
      </w:pPr>
      <w:rPr>
        <w:rFonts w:hint="default"/>
        <w:b/>
        <w:sz w:val="20"/>
      </w:rPr>
    </w:lvl>
    <w:lvl w:ilvl="1" w:tplc="84063B0E">
      <w:start w:val="1"/>
      <w:numFmt w:val="decimal"/>
      <w:lvlText w:val="%2)"/>
      <w:lvlJc w:val="left"/>
      <w:pPr>
        <w:ind w:left="1440" w:hanging="360"/>
      </w:pPr>
      <w:rPr>
        <w:rFonts w:hint="default"/>
      </w:rPr>
    </w:lvl>
    <w:lvl w:ilvl="2" w:tplc="F84AD6A0" w:tentative="1">
      <w:start w:val="1"/>
      <w:numFmt w:val="bullet"/>
      <w:lvlText w:val=""/>
      <w:lvlJc w:val="left"/>
      <w:pPr>
        <w:tabs>
          <w:tab w:val="num" w:pos="2160"/>
        </w:tabs>
        <w:ind w:left="2160" w:hanging="360"/>
      </w:pPr>
      <w:rPr>
        <w:rFonts w:ascii="Wingdings" w:hAnsi="Wingdings" w:hint="default"/>
        <w:sz w:val="20"/>
      </w:rPr>
    </w:lvl>
    <w:lvl w:ilvl="3" w:tplc="5DCA6CCE" w:tentative="1">
      <w:start w:val="1"/>
      <w:numFmt w:val="bullet"/>
      <w:lvlText w:val=""/>
      <w:lvlJc w:val="left"/>
      <w:pPr>
        <w:tabs>
          <w:tab w:val="num" w:pos="2880"/>
        </w:tabs>
        <w:ind w:left="2880" w:hanging="360"/>
      </w:pPr>
      <w:rPr>
        <w:rFonts w:ascii="Wingdings" w:hAnsi="Wingdings" w:hint="default"/>
        <w:sz w:val="20"/>
      </w:rPr>
    </w:lvl>
    <w:lvl w:ilvl="4" w:tplc="89EE0312" w:tentative="1">
      <w:start w:val="1"/>
      <w:numFmt w:val="bullet"/>
      <w:lvlText w:val=""/>
      <w:lvlJc w:val="left"/>
      <w:pPr>
        <w:tabs>
          <w:tab w:val="num" w:pos="3600"/>
        </w:tabs>
        <w:ind w:left="3600" w:hanging="360"/>
      </w:pPr>
      <w:rPr>
        <w:rFonts w:ascii="Wingdings" w:hAnsi="Wingdings" w:hint="default"/>
        <w:sz w:val="20"/>
      </w:rPr>
    </w:lvl>
    <w:lvl w:ilvl="5" w:tplc="39106E4E" w:tentative="1">
      <w:start w:val="1"/>
      <w:numFmt w:val="bullet"/>
      <w:lvlText w:val=""/>
      <w:lvlJc w:val="left"/>
      <w:pPr>
        <w:tabs>
          <w:tab w:val="num" w:pos="4320"/>
        </w:tabs>
        <w:ind w:left="4320" w:hanging="360"/>
      </w:pPr>
      <w:rPr>
        <w:rFonts w:ascii="Wingdings" w:hAnsi="Wingdings" w:hint="default"/>
        <w:sz w:val="20"/>
      </w:rPr>
    </w:lvl>
    <w:lvl w:ilvl="6" w:tplc="2A00C266" w:tentative="1">
      <w:start w:val="1"/>
      <w:numFmt w:val="bullet"/>
      <w:lvlText w:val=""/>
      <w:lvlJc w:val="left"/>
      <w:pPr>
        <w:tabs>
          <w:tab w:val="num" w:pos="5040"/>
        </w:tabs>
        <w:ind w:left="5040" w:hanging="360"/>
      </w:pPr>
      <w:rPr>
        <w:rFonts w:ascii="Wingdings" w:hAnsi="Wingdings" w:hint="default"/>
        <w:sz w:val="20"/>
      </w:rPr>
    </w:lvl>
    <w:lvl w:ilvl="7" w:tplc="683057CA" w:tentative="1">
      <w:start w:val="1"/>
      <w:numFmt w:val="bullet"/>
      <w:lvlText w:val=""/>
      <w:lvlJc w:val="left"/>
      <w:pPr>
        <w:tabs>
          <w:tab w:val="num" w:pos="5760"/>
        </w:tabs>
        <w:ind w:left="5760" w:hanging="360"/>
      </w:pPr>
      <w:rPr>
        <w:rFonts w:ascii="Wingdings" w:hAnsi="Wingdings" w:hint="default"/>
        <w:sz w:val="20"/>
      </w:rPr>
    </w:lvl>
    <w:lvl w:ilvl="8" w:tplc="456EF162"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8AC5B14"/>
    <w:multiLevelType w:val="hybridMultilevel"/>
    <w:tmpl w:val="267CCCB4"/>
    <w:lvl w:ilvl="0" w:tplc="622CD06C">
      <w:start w:val="1"/>
      <w:numFmt w:val="decimal"/>
      <w:lvlText w:val="%1)"/>
      <w:lvlJc w:val="left"/>
      <w:pPr>
        <w:tabs>
          <w:tab w:val="num" w:pos="720"/>
        </w:tabs>
        <w:ind w:left="720" w:hanging="360"/>
      </w:pPr>
      <w:rPr>
        <w:rFonts w:hint="default"/>
        <w:b/>
        <w:sz w:val="20"/>
      </w:rPr>
    </w:lvl>
    <w:lvl w:ilvl="1" w:tplc="3C842794">
      <w:start w:val="1"/>
      <w:numFmt w:val="decimal"/>
      <w:lvlText w:val="%2)"/>
      <w:lvlJc w:val="left"/>
      <w:pPr>
        <w:ind w:left="1440" w:hanging="360"/>
      </w:pPr>
      <w:rPr>
        <w:rFonts w:hint="default"/>
      </w:rPr>
    </w:lvl>
    <w:lvl w:ilvl="2" w:tplc="D8F0264C" w:tentative="1">
      <w:start w:val="1"/>
      <w:numFmt w:val="bullet"/>
      <w:lvlText w:val=""/>
      <w:lvlJc w:val="left"/>
      <w:pPr>
        <w:tabs>
          <w:tab w:val="num" w:pos="2160"/>
        </w:tabs>
        <w:ind w:left="2160" w:hanging="360"/>
      </w:pPr>
      <w:rPr>
        <w:rFonts w:ascii="Wingdings" w:hAnsi="Wingdings" w:hint="default"/>
        <w:sz w:val="20"/>
      </w:rPr>
    </w:lvl>
    <w:lvl w:ilvl="3" w:tplc="7EA87E5C" w:tentative="1">
      <w:start w:val="1"/>
      <w:numFmt w:val="bullet"/>
      <w:lvlText w:val=""/>
      <w:lvlJc w:val="left"/>
      <w:pPr>
        <w:tabs>
          <w:tab w:val="num" w:pos="2880"/>
        </w:tabs>
        <w:ind w:left="2880" w:hanging="360"/>
      </w:pPr>
      <w:rPr>
        <w:rFonts w:ascii="Wingdings" w:hAnsi="Wingdings" w:hint="default"/>
        <w:sz w:val="20"/>
      </w:rPr>
    </w:lvl>
    <w:lvl w:ilvl="4" w:tplc="0E3427DE" w:tentative="1">
      <w:start w:val="1"/>
      <w:numFmt w:val="bullet"/>
      <w:lvlText w:val=""/>
      <w:lvlJc w:val="left"/>
      <w:pPr>
        <w:tabs>
          <w:tab w:val="num" w:pos="3600"/>
        </w:tabs>
        <w:ind w:left="3600" w:hanging="360"/>
      </w:pPr>
      <w:rPr>
        <w:rFonts w:ascii="Wingdings" w:hAnsi="Wingdings" w:hint="default"/>
        <w:sz w:val="20"/>
      </w:rPr>
    </w:lvl>
    <w:lvl w:ilvl="5" w:tplc="CFD83248" w:tentative="1">
      <w:start w:val="1"/>
      <w:numFmt w:val="bullet"/>
      <w:lvlText w:val=""/>
      <w:lvlJc w:val="left"/>
      <w:pPr>
        <w:tabs>
          <w:tab w:val="num" w:pos="4320"/>
        </w:tabs>
        <w:ind w:left="4320" w:hanging="360"/>
      </w:pPr>
      <w:rPr>
        <w:rFonts w:ascii="Wingdings" w:hAnsi="Wingdings" w:hint="default"/>
        <w:sz w:val="20"/>
      </w:rPr>
    </w:lvl>
    <w:lvl w:ilvl="6" w:tplc="546AE324" w:tentative="1">
      <w:start w:val="1"/>
      <w:numFmt w:val="bullet"/>
      <w:lvlText w:val=""/>
      <w:lvlJc w:val="left"/>
      <w:pPr>
        <w:tabs>
          <w:tab w:val="num" w:pos="5040"/>
        </w:tabs>
        <w:ind w:left="5040" w:hanging="360"/>
      </w:pPr>
      <w:rPr>
        <w:rFonts w:ascii="Wingdings" w:hAnsi="Wingdings" w:hint="default"/>
        <w:sz w:val="20"/>
      </w:rPr>
    </w:lvl>
    <w:lvl w:ilvl="7" w:tplc="7652CD14" w:tentative="1">
      <w:start w:val="1"/>
      <w:numFmt w:val="bullet"/>
      <w:lvlText w:val=""/>
      <w:lvlJc w:val="left"/>
      <w:pPr>
        <w:tabs>
          <w:tab w:val="num" w:pos="5760"/>
        </w:tabs>
        <w:ind w:left="5760" w:hanging="360"/>
      </w:pPr>
      <w:rPr>
        <w:rFonts w:ascii="Wingdings" w:hAnsi="Wingdings" w:hint="default"/>
        <w:sz w:val="20"/>
      </w:rPr>
    </w:lvl>
    <w:lvl w:ilvl="8" w:tplc="EC08B3B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F7A74C3"/>
    <w:multiLevelType w:val="hybridMultilevel"/>
    <w:tmpl w:val="FA64838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4467274"/>
    <w:multiLevelType w:val="hybridMultilevel"/>
    <w:tmpl w:val="5E80B4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7C75A82"/>
    <w:multiLevelType w:val="hybridMultilevel"/>
    <w:tmpl w:val="0388CD94"/>
    <w:lvl w:ilvl="0" w:tplc="2CCAA042">
      <w:start w:val="1"/>
      <w:numFmt w:val="bullet"/>
      <w:lvlText w:val=""/>
      <w:lvlJc w:val="left"/>
      <w:pPr>
        <w:ind w:left="2160" w:hanging="360"/>
      </w:pPr>
      <w:rPr>
        <w:rFonts w:ascii="Symbol" w:hAnsi="Symbol" w:hint="default"/>
        <w:color w:val="auto"/>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15:restartNumberingAfterBreak="0">
    <w:nsid w:val="7964339A"/>
    <w:multiLevelType w:val="multilevel"/>
    <w:tmpl w:val="BBC8A20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5"/>
  </w:num>
  <w:num w:numId="2">
    <w:abstractNumId w:val="15"/>
  </w:num>
  <w:num w:numId="3">
    <w:abstractNumId w:val="14"/>
  </w:num>
  <w:num w:numId="4">
    <w:abstractNumId w:val="18"/>
  </w:num>
  <w:num w:numId="5">
    <w:abstractNumId w:val="17"/>
  </w:num>
  <w:num w:numId="6">
    <w:abstractNumId w:val="6"/>
  </w:num>
  <w:num w:numId="7">
    <w:abstractNumId w:val="21"/>
  </w:num>
  <w:num w:numId="8">
    <w:abstractNumId w:val="16"/>
  </w:num>
  <w:num w:numId="9">
    <w:abstractNumId w:val="2"/>
  </w:num>
  <w:num w:numId="10">
    <w:abstractNumId w:val="22"/>
  </w:num>
  <w:num w:numId="11">
    <w:abstractNumId w:val="4"/>
  </w:num>
  <w:num w:numId="12">
    <w:abstractNumId w:val="0"/>
  </w:num>
  <w:num w:numId="13">
    <w:abstractNumId w:val="1"/>
  </w:num>
  <w:num w:numId="14">
    <w:abstractNumId w:val="8"/>
  </w:num>
  <w:num w:numId="15">
    <w:abstractNumId w:val="11"/>
  </w:num>
  <w:num w:numId="16">
    <w:abstractNumId w:val="10"/>
  </w:num>
  <w:num w:numId="17">
    <w:abstractNumId w:val="9"/>
  </w:num>
  <w:num w:numId="18">
    <w:abstractNumId w:val="19"/>
  </w:num>
  <w:num w:numId="19">
    <w:abstractNumId w:val="20"/>
  </w:num>
  <w:num w:numId="20">
    <w:abstractNumId w:val="23"/>
  </w:num>
  <w:num w:numId="21">
    <w:abstractNumId w:val="1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7"/>
  </w:num>
  <w:num w:numId="23">
    <w:abstractNumId w:val="3"/>
  </w:num>
  <w:num w:numId="24">
    <w:abstractNumId w:val="1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Y3NrewsLSwMDcytDBQ0lEKTi0uzszPAykwNKgFAHFfgtktAAAA"/>
  </w:docVars>
  <w:rsids>
    <w:rsidRoot w:val="00015FC8"/>
    <w:rsid w:val="00015FC8"/>
    <w:rsid w:val="0001672F"/>
    <w:rsid w:val="00040122"/>
    <w:rsid w:val="00040EBD"/>
    <w:rsid w:val="00041F07"/>
    <w:rsid w:val="000513E8"/>
    <w:rsid w:val="00056D48"/>
    <w:rsid w:val="00080A06"/>
    <w:rsid w:val="00081B8C"/>
    <w:rsid w:val="00083629"/>
    <w:rsid w:val="000C7069"/>
    <w:rsid w:val="000D1490"/>
    <w:rsid w:val="000E4E0F"/>
    <w:rsid w:val="000E5A4A"/>
    <w:rsid w:val="000E5E48"/>
    <w:rsid w:val="000F095E"/>
    <w:rsid w:val="000F3A6D"/>
    <w:rsid w:val="000F44A7"/>
    <w:rsid w:val="00100762"/>
    <w:rsid w:val="00100C41"/>
    <w:rsid w:val="00101875"/>
    <w:rsid w:val="00104436"/>
    <w:rsid w:val="00104AFC"/>
    <w:rsid w:val="00113770"/>
    <w:rsid w:val="00132695"/>
    <w:rsid w:val="0015003D"/>
    <w:rsid w:val="0016531C"/>
    <w:rsid w:val="0017178D"/>
    <w:rsid w:val="00175F18"/>
    <w:rsid w:val="00176076"/>
    <w:rsid w:val="001A1429"/>
    <w:rsid w:val="001A616B"/>
    <w:rsid w:val="001B0419"/>
    <w:rsid w:val="001B1405"/>
    <w:rsid w:val="001C5EDF"/>
    <w:rsid w:val="001D51F7"/>
    <w:rsid w:val="001D5FF1"/>
    <w:rsid w:val="001D61B2"/>
    <w:rsid w:val="001E15CB"/>
    <w:rsid w:val="00222C60"/>
    <w:rsid w:val="0023772A"/>
    <w:rsid w:val="002403FE"/>
    <w:rsid w:val="0024050D"/>
    <w:rsid w:val="00240A5C"/>
    <w:rsid w:val="00240D4A"/>
    <w:rsid w:val="002729C0"/>
    <w:rsid w:val="00273A6B"/>
    <w:rsid w:val="00287ACB"/>
    <w:rsid w:val="00294782"/>
    <w:rsid w:val="0029713A"/>
    <w:rsid w:val="002B10E0"/>
    <w:rsid w:val="002B2A8A"/>
    <w:rsid w:val="002C0F01"/>
    <w:rsid w:val="002C3336"/>
    <w:rsid w:val="002C74C6"/>
    <w:rsid w:val="002D000B"/>
    <w:rsid w:val="002D2AF9"/>
    <w:rsid w:val="002D2E09"/>
    <w:rsid w:val="002E7661"/>
    <w:rsid w:val="002E79C9"/>
    <w:rsid w:val="002F7F81"/>
    <w:rsid w:val="00303961"/>
    <w:rsid w:val="00306613"/>
    <w:rsid w:val="00317846"/>
    <w:rsid w:val="00320AD0"/>
    <w:rsid w:val="00334016"/>
    <w:rsid w:val="0035220D"/>
    <w:rsid w:val="00355FE6"/>
    <w:rsid w:val="00357F1E"/>
    <w:rsid w:val="00361633"/>
    <w:rsid w:val="00361C47"/>
    <w:rsid w:val="00365FA8"/>
    <w:rsid w:val="00371B55"/>
    <w:rsid w:val="00372157"/>
    <w:rsid w:val="003770CC"/>
    <w:rsid w:val="00381384"/>
    <w:rsid w:val="00394B12"/>
    <w:rsid w:val="003C3C53"/>
    <w:rsid w:val="003C692E"/>
    <w:rsid w:val="003F7317"/>
    <w:rsid w:val="00406325"/>
    <w:rsid w:val="00407E17"/>
    <w:rsid w:val="004308CE"/>
    <w:rsid w:val="00433F0C"/>
    <w:rsid w:val="00434CAF"/>
    <w:rsid w:val="00441D0D"/>
    <w:rsid w:val="004608B5"/>
    <w:rsid w:val="00465802"/>
    <w:rsid w:val="00476C8C"/>
    <w:rsid w:val="00480C86"/>
    <w:rsid w:val="004916D2"/>
    <w:rsid w:val="00494197"/>
    <w:rsid w:val="004A0FE0"/>
    <w:rsid w:val="004A1C22"/>
    <w:rsid w:val="004A6D44"/>
    <w:rsid w:val="004B6373"/>
    <w:rsid w:val="004B6E46"/>
    <w:rsid w:val="004C461F"/>
    <w:rsid w:val="00504523"/>
    <w:rsid w:val="00512F9C"/>
    <w:rsid w:val="0052284F"/>
    <w:rsid w:val="005228D7"/>
    <w:rsid w:val="0054075C"/>
    <w:rsid w:val="00552F1F"/>
    <w:rsid w:val="00561815"/>
    <w:rsid w:val="0056201E"/>
    <w:rsid w:val="005652FA"/>
    <w:rsid w:val="00570EE2"/>
    <w:rsid w:val="00572651"/>
    <w:rsid w:val="00575AD3"/>
    <w:rsid w:val="00582B6C"/>
    <w:rsid w:val="005A56B3"/>
    <w:rsid w:val="005A5D7D"/>
    <w:rsid w:val="005C6411"/>
    <w:rsid w:val="005D64AE"/>
    <w:rsid w:val="00600CA9"/>
    <w:rsid w:val="00605E7E"/>
    <w:rsid w:val="00643B1F"/>
    <w:rsid w:val="0064756B"/>
    <w:rsid w:val="00650501"/>
    <w:rsid w:val="00653191"/>
    <w:rsid w:val="00655540"/>
    <w:rsid w:val="0065603F"/>
    <w:rsid w:val="00656980"/>
    <w:rsid w:val="00661BA6"/>
    <w:rsid w:val="00662EC1"/>
    <w:rsid w:val="00664FC6"/>
    <w:rsid w:val="00694776"/>
    <w:rsid w:val="006A02E6"/>
    <w:rsid w:val="006A14EE"/>
    <w:rsid w:val="006B2C9D"/>
    <w:rsid w:val="006B3EE4"/>
    <w:rsid w:val="006C1D2A"/>
    <w:rsid w:val="006E71B5"/>
    <w:rsid w:val="006F1030"/>
    <w:rsid w:val="00704E5A"/>
    <w:rsid w:val="00711B8D"/>
    <w:rsid w:val="007140B5"/>
    <w:rsid w:val="00724FAE"/>
    <w:rsid w:val="007415B4"/>
    <w:rsid w:val="0074537D"/>
    <w:rsid w:val="00746DA1"/>
    <w:rsid w:val="00794274"/>
    <w:rsid w:val="007976B8"/>
    <w:rsid w:val="007C3204"/>
    <w:rsid w:val="007D114D"/>
    <w:rsid w:val="007D163D"/>
    <w:rsid w:val="007D5F06"/>
    <w:rsid w:val="007D7335"/>
    <w:rsid w:val="007D7963"/>
    <w:rsid w:val="007F0C2A"/>
    <w:rsid w:val="00822B2E"/>
    <w:rsid w:val="00824E40"/>
    <w:rsid w:val="00842646"/>
    <w:rsid w:val="00843F9E"/>
    <w:rsid w:val="00857957"/>
    <w:rsid w:val="00860245"/>
    <w:rsid w:val="00866666"/>
    <w:rsid w:val="0087316F"/>
    <w:rsid w:val="00886046"/>
    <w:rsid w:val="0089023D"/>
    <w:rsid w:val="00893463"/>
    <w:rsid w:val="008A52B9"/>
    <w:rsid w:val="008A7761"/>
    <w:rsid w:val="008B2E13"/>
    <w:rsid w:val="008B73A5"/>
    <w:rsid w:val="008B7FF9"/>
    <w:rsid w:val="008C0D83"/>
    <w:rsid w:val="008D2136"/>
    <w:rsid w:val="008E1596"/>
    <w:rsid w:val="008E4785"/>
    <w:rsid w:val="008F19DE"/>
    <w:rsid w:val="00907505"/>
    <w:rsid w:val="0091057C"/>
    <w:rsid w:val="00911AA0"/>
    <w:rsid w:val="00925570"/>
    <w:rsid w:val="00942D98"/>
    <w:rsid w:val="00945195"/>
    <w:rsid w:val="0095513B"/>
    <w:rsid w:val="00972D7C"/>
    <w:rsid w:val="00980A3F"/>
    <w:rsid w:val="0098683D"/>
    <w:rsid w:val="009964D4"/>
    <w:rsid w:val="009A6B1D"/>
    <w:rsid w:val="009B22D3"/>
    <w:rsid w:val="009D7FF4"/>
    <w:rsid w:val="009E117E"/>
    <w:rsid w:val="009F1C54"/>
    <w:rsid w:val="009F3D17"/>
    <w:rsid w:val="009F70E6"/>
    <w:rsid w:val="00A128D2"/>
    <w:rsid w:val="00A203EC"/>
    <w:rsid w:val="00A226B0"/>
    <w:rsid w:val="00A22B78"/>
    <w:rsid w:val="00A32C28"/>
    <w:rsid w:val="00A35DA8"/>
    <w:rsid w:val="00A437F8"/>
    <w:rsid w:val="00A44F8C"/>
    <w:rsid w:val="00A67292"/>
    <w:rsid w:val="00A736E9"/>
    <w:rsid w:val="00A928A4"/>
    <w:rsid w:val="00A943B6"/>
    <w:rsid w:val="00AA4245"/>
    <w:rsid w:val="00AA5CE0"/>
    <w:rsid w:val="00AA703F"/>
    <w:rsid w:val="00AB010B"/>
    <w:rsid w:val="00AB1F50"/>
    <w:rsid w:val="00AC4A7E"/>
    <w:rsid w:val="00AC7C76"/>
    <w:rsid w:val="00ACC3FB"/>
    <w:rsid w:val="00AD0183"/>
    <w:rsid w:val="00AD249A"/>
    <w:rsid w:val="00AD459E"/>
    <w:rsid w:val="00AD5808"/>
    <w:rsid w:val="00AD74B1"/>
    <w:rsid w:val="00AD76A2"/>
    <w:rsid w:val="00AF036B"/>
    <w:rsid w:val="00AF0524"/>
    <w:rsid w:val="00AF470D"/>
    <w:rsid w:val="00B06C29"/>
    <w:rsid w:val="00B106C6"/>
    <w:rsid w:val="00B14063"/>
    <w:rsid w:val="00B147EF"/>
    <w:rsid w:val="00B16F03"/>
    <w:rsid w:val="00B173E7"/>
    <w:rsid w:val="00B2121A"/>
    <w:rsid w:val="00B32DDA"/>
    <w:rsid w:val="00B41CA3"/>
    <w:rsid w:val="00B41DC0"/>
    <w:rsid w:val="00B455EC"/>
    <w:rsid w:val="00B461CF"/>
    <w:rsid w:val="00B5038C"/>
    <w:rsid w:val="00B51A93"/>
    <w:rsid w:val="00B7228D"/>
    <w:rsid w:val="00B835F7"/>
    <w:rsid w:val="00B92A6A"/>
    <w:rsid w:val="00B9357F"/>
    <w:rsid w:val="00B953D8"/>
    <w:rsid w:val="00BA1835"/>
    <w:rsid w:val="00BA2BB0"/>
    <w:rsid w:val="00BA2F0F"/>
    <w:rsid w:val="00BB6402"/>
    <w:rsid w:val="00BD42C5"/>
    <w:rsid w:val="00BE504B"/>
    <w:rsid w:val="00BF0F26"/>
    <w:rsid w:val="00C1060B"/>
    <w:rsid w:val="00C12DFE"/>
    <w:rsid w:val="00C14704"/>
    <w:rsid w:val="00C1631D"/>
    <w:rsid w:val="00C1650C"/>
    <w:rsid w:val="00C31503"/>
    <w:rsid w:val="00C34469"/>
    <w:rsid w:val="00C37A43"/>
    <w:rsid w:val="00C5063A"/>
    <w:rsid w:val="00C612F4"/>
    <w:rsid w:val="00C80DEF"/>
    <w:rsid w:val="00C85B90"/>
    <w:rsid w:val="00C95BD6"/>
    <w:rsid w:val="00C96340"/>
    <w:rsid w:val="00CA5FD2"/>
    <w:rsid w:val="00CB3570"/>
    <w:rsid w:val="00CB5E5E"/>
    <w:rsid w:val="00CB78CA"/>
    <w:rsid w:val="00CBE295"/>
    <w:rsid w:val="00CC3113"/>
    <w:rsid w:val="00CC33EF"/>
    <w:rsid w:val="00CF329B"/>
    <w:rsid w:val="00CF4DCE"/>
    <w:rsid w:val="00CF6C4C"/>
    <w:rsid w:val="00D067C1"/>
    <w:rsid w:val="00D33979"/>
    <w:rsid w:val="00D4196D"/>
    <w:rsid w:val="00D56F6F"/>
    <w:rsid w:val="00D654BD"/>
    <w:rsid w:val="00D72D1A"/>
    <w:rsid w:val="00D807D0"/>
    <w:rsid w:val="00D807D6"/>
    <w:rsid w:val="00D8252E"/>
    <w:rsid w:val="00D84ECE"/>
    <w:rsid w:val="00D8639B"/>
    <w:rsid w:val="00D958B1"/>
    <w:rsid w:val="00DA273A"/>
    <w:rsid w:val="00DA2A0B"/>
    <w:rsid w:val="00DC2234"/>
    <w:rsid w:val="00DD150F"/>
    <w:rsid w:val="00DD34E9"/>
    <w:rsid w:val="00DD77A5"/>
    <w:rsid w:val="00DE5810"/>
    <w:rsid w:val="00DF152C"/>
    <w:rsid w:val="00E20111"/>
    <w:rsid w:val="00E3553A"/>
    <w:rsid w:val="00E403BB"/>
    <w:rsid w:val="00E65165"/>
    <w:rsid w:val="00E65DC5"/>
    <w:rsid w:val="00E6695E"/>
    <w:rsid w:val="00E73C1C"/>
    <w:rsid w:val="00E74782"/>
    <w:rsid w:val="00E767C4"/>
    <w:rsid w:val="00E76E6D"/>
    <w:rsid w:val="00EA7ACB"/>
    <w:rsid w:val="00EB5200"/>
    <w:rsid w:val="00EC5BAE"/>
    <w:rsid w:val="00ED3499"/>
    <w:rsid w:val="00EE47B4"/>
    <w:rsid w:val="00EF5A93"/>
    <w:rsid w:val="00F1718F"/>
    <w:rsid w:val="00F33849"/>
    <w:rsid w:val="00F354D4"/>
    <w:rsid w:val="00F379C5"/>
    <w:rsid w:val="00F43AEE"/>
    <w:rsid w:val="00F4430E"/>
    <w:rsid w:val="00F5265D"/>
    <w:rsid w:val="00F729FF"/>
    <w:rsid w:val="00F7465C"/>
    <w:rsid w:val="00F75349"/>
    <w:rsid w:val="00F90F79"/>
    <w:rsid w:val="00F9127A"/>
    <w:rsid w:val="00F940DD"/>
    <w:rsid w:val="00FB37CC"/>
    <w:rsid w:val="00FB4EE2"/>
    <w:rsid w:val="00FC2739"/>
    <w:rsid w:val="00FC3EDA"/>
    <w:rsid w:val="00FC72E3"/>
    <w:rsid w:val="00FD7F5B"/>
    <w:rsid w:val="0138816F"/>
    <w:rsid w:val="014B2927"/>
    <w:rsid w:val="01869FF4"/>
    <w:rsid w:val="0242D2E0"/>
    <w:rsid w:val="02CB91CE"/>
    <w:rsid w:val="04B2C609"/>
    <w:rsid w:val="05325990"/>
    <w:rsid w:val="05CCE6C2"/>
    <w:rsid w:val="05DDD2DA"/>
    <w:rsid w:val="0649D25F"/>
    <w:rsid w:val="066761D7"/>
    <w:rsid w:val="069CC577"/>
    <w:rsid w:val="07399943"/>
    <w:rsid w:val="08C0280D"/>
    <w:rsid w:val="08D03827"/>
    <w:rsid w:val="0930A7FC"/>
    <w:rsid w:val="0A6F4E61"/>
    <w:rsid w:val="0AD982AB"/>
    <w:rsid w:val="0AF3F9F5"/>
    <w:rsid w:val="0B21FAAD"/>
    <w:rsid w:val="0B5C40C9"/>
    <w:rsid w:val="0C1B4534"/>
    <w:rsid w:val="0C34FFE0"/>
    <w:rsid w:val="0D1F880B"/>
    <w:rsid w:val="0D5A9E1A"/>
    <w:rsid w:val="0DE16BE4"/>
    <w:rsid w:val="0F08B135"/>
    <w:rsid w:val="0F5B552A"/>
    <w:rsid w:val="0F5BE22C"/>
    <w:rsid w:val="0F6D2F13"/>
    <w:rsid w:val="0FB1FE57"/>
    <w:rsid w:val="10E85D63"/>
    <w:rsid w:val="113CC5A7"/>
    <w:rsid w:val="11805EEA"/>
    <w:rsid w:val="11BB5B52"/>
    <w:rsid w:val="120735A6"/>
    <w:rsid w:val="12132E37"/>
    <w:rsid w:val="1222ECDD"/>
    <w:rsid w:val="12505B87"/>
    <w:rsid w:val="12A479B7"/>
    <w:rsid w:val="1319CA6A"/>
    <w:rsid w:val="1359F03C"/>
    <w:rsid w:val="13602C6D"/>
    <w:rsid w:val="139FD712"/>
    <w:rsid w:val="13AB3329"/>
    <w:rsid w:val="14727145"/>
    <w:rsid w:val="15035A40"/>
    <w:rsid w:val="153BFBC9"/>
    <w:rsid w:val="15F41F02"/>
    <w:rsid w:val="16A12930"/>
    <w:rsid w:val="170C305C"/>
    <w:rsid w:val="173F40D3"/>
    <w:rsid w:val="177EEEE4"/>
    <w:rsid w:val="18E99C15"/>
    <w:rsid w:val="19E959F7"/>
    <w:rsid w:val="1A21F1ED"/>
    <w:rsid w:val="1A764A1D"/>
    <w:rsid w:val="1ADABE1D"/>
    <w:rsid w:val="1AF5B377"/>
    <w:rsid w:val="1B015239"/>
    <w:rsid w:val="1B8F543D"/>
    <w:rsid w:val="1C159A43"/>
    <w:rsid w:val="1C212A46"/>
    <w:rsid w:val="1C306CDF"/>
    <w:rsid w:val="1C8E9501"/>
    <w:rsid w:val="1D415DF4"/>
    <w:rsid w:val="1D608175"/>
    <w:rsid w:val="1D7EFFD0"/>
    <w:rsid w:val="1D85F9AD"/>
    <w:rsid w:val="1E1AB54C"/>
    <w:rsid w:val="1E30B580"/>
    <w:rsid w:val="1E3FF819"/>
    <w:rsid w:val="1E5CC194"/>
    <w:rsid w:val="1E71A52D"/>
    <w:rsid w:val="1EDF43F8"/>
    <w:rsid w:val="1EEDAAB6"/>
    <w:rsid w:val="1EF6C4D1"/>
    <w:rsid w:val="1EFE8BBD"/>
    <w:rsid w:val="1FF44D46"/>
    <w:rsid w:val="20346951"/>
    <w:rsid w:val="208408B9"/>
    <w:rsid w:val="20FADFBA"/>
    <w:rsid w:val="210B6CA8"/>
    <w:rsid w:val="21320A74"/>
    <w:rsid w:val="217D0061"/>
    <w:rsid w:val="21AB86C9"/>
    <w:rsid w:val="21DF828B"/>
    <w:rsid w:val="233BFACA"/>
    <w:rsid w:val="23548D8E"/>
    <w:rsid w:val="236D82E7"/>
    <w:rsid w:val="237ED228"/>
    <w:rsid w:val="23CA549C"/>
    <w:rsid w:val="26334E13"/>
    <w:rsid w:val="27228817"/>
    <w:rsid w:val="27AC21AB"/>
    <w:rsid w:val="284C96D8"/>
    <w:rsid w:val="29362BED"/>
    <w:rsid w:val="29B3CF26"/>
    <w:rsid w:val="29B526FB"/>
    <w:rsid w:val="29BCF3A9"/>
    <w:rsid w:val="29FE25E2"/>
    <w:rsid w:val="2A27F5A7"/>
    <w:rsid w:val="2B3C7B88"/>
    <w:rsid w:val="2BC200CE"/>
    <w:rsid w:val="2C094CFB"/>
    <w:rsid w:val="2C81C249"/>
    <w:rsid w:val="2D47CF77"/>
    <w:rsid w:val="2DDEA43C"/>
    <w:rsid w:val="2E209A5E"/>
    <w:rsid w:val="2F6D5B3B"/>
    <w:rsid w:val="30AA3D23"/>
    <w:rsid w:val="30BB6406"/>
    <w:rsid w:val="318C290E"/>
    <w:rsid w:val="31D31445"/>
    <w:rsid w:val="31D92C98"/>
    <w:rsid w:val="31E4C373"/>
    <w:rsid w:val="33E673F7"/>
    <w:rsid w:val="34D274F1"/>
    <w:rsid w:val="354BF146"/>
    <w:rsid w:val="35713413"/>
    <w:rsid w:val="36599BE6"/>
    <w:rsid w:val="37E43B6E"/>
    <w:rsid w:val="387802F7"/>
    <w:rsid w:val="38C97DF1"/>
    <w:rsid w:val="391AEE88"/>
    <w:rsid w:val="396FE92A"/>
    <w:rsid w:val="398D759F"/>
    <w:rsid w:val="3AF4A67B"/>
    <w:rsid w:val="3B3598EC"/>
    <w:rsid w:val="3C06953E"/>
    <w:rsid w:val="3CFAAA47"/>
    <w:rsid w:val="3D836935"/>
    <w:rsid w:val="3D894EFD"/>
    <w:rsid w:val="3DA9E143"/>
    <w:rsid w:val="3DDB83E5"/>
    <w:rsid w:val="3E100F41"/>
    <w:rsid w:val="3ECFD948"/>
    <w:rsid w:val="3F0F1959"/>
    <w:rsid w:val="3FA720A7"/>
    <w:rsid w:val="3FDE1388"/>
    <w:rsid w:val="40563E98"/>
    <w:rsid w:val="40B458C9"/>
    <w:rsid w:val="41804EFF"/>
    <w:rsid w:val="41A1B222"/>
    <w:rsid w:val="41CAF4D8"/>
    <w:rsid w:val="427FCA32"/>
    <w:rsid w:val="42E21A10"/>
    <w:rsid w:val="42E714B6"/>
    <w:rsid w:val="4318026E"/>
    <w:rsid w:val="433FACF6"/>
    <w:rsid w:val="4417EA2F"/>
    <w:rsid w:val="472BAD3C"/>
    <w:rsid w:val="481EA5E6"/>
    <w:rsid w:val="49024DB4"/>
    <w:rsid w:val="4985BE10"/>
    <w:rsid w:val="49A798FA"/>
    <w:rsid w:val="4A179ECA"/>
    <w:rsid w:val="4A4C40DF"/>
    <w:rsid w:val="4A9E1997"/>
    <w:rsid w:val="4B0556FB"/>
    <w:rsid w:val="4BA309E2"/>
    <w:rsid w:val="4BF5A06B"/>
    <w:rsid w:val="4D2F8614"/>
    <w:rsid w:val="4F06020A"/>
    <w:rsid w:val="50045E80"/>
    <w:rsid w:val="510F3444"/>
    <w:rsid w:val="51636DCC"/>
    <w:rsid w:val="525551B4"/>
    <w:rsid w:val="52A3DC3F"/>
    <w:rsid w:val="535063B5"/>
    <w:rsid w:val="5428C9AD"/>
    <w:rsid w:val="54303D5A"/>
    <w:rsid w:val="5440A7F4"/>
    <w:rsid w:val="5468B12C"/>
    <w:rsid w:val="550381E2"/>
    <w:rsid w:val="5527C18F"/>
    <w:rsid w:val="55733681"/>
    <w:rsid w:val="5642BE2A"/>
    <w:rsid w:val="56C45458"/>
    <w:rsid w:val="5718476F"/>
    <w:rsid w:val="57220E86"/>
    <w:rsid w:val="5727F0AB"/>
    <w:rsid w:val="578FD945"/>
    <w:rsid w:val="57B92CFD"/>
    <w:rsid w:val="5849CDC5"/>
    <w:rsid w:val="59016C90"/>
    <w:rsid w:val="5A9A6268"/>
    <w:rsid w:val="5AD2A8D4"/>
    <w:rsid w:val="5AEBBB3C"/>
    <w:rsid w:val="5BAAA674"/>
    <w:rsid w:val="5CD1EF05"/>
    <w:rsid w:val="5D7FF0C0"/>
    <w:rsid w:val="5DAE33F9"/>
    <w:rsid w:val="5EB93672"/>
    <w:rsid w:val="5EEE5553"/>
    <w:rsid w:val="5F22AB87"/>
    <w:rsid w:val="5F389C34"/>
    <w:rsid w:val="5F77745B"/>
    <w:rsid w:val="5FC40160"/>
    <w:rsid w:val="5FD60527"/>
    <w:rsid w:val="5FE2C414"/>
    <w:rsid w:val="5FFF8B5B"/>
    <w:rsid w:val="604CC04E"/>
    <w:rsid w:val="607CCAFF"/>
    <w:rsid w:val="61A1DDEF"/>
    <w:rsid w:val="626B8E21"/>
    <w:rsid w:val="62881A1A"/>
    <w:rsid w:val="634C5A86"/>
    <w:rsid w:val="6374F752"/>
    <w:rsid w:val="63DA15BC"/>
    <w:rsid w:val="64685C75"/>
    <w:rsid w:val="652EE2E3"/>
    <w:rsid w:val="654992E7"/>
    <w:rsid w:val="655DA07C"/>
    <w:rsid w:val="659A04C7"/>
    <w:rsid w:val="65A227CC"/>
    <w:rsid w:val="662CCB48"/>
    <w:rsid w:val="66D3FB3F"/>
    <w:rsid w:val="67000FD0"/>
    <w:rsid w:val="673877AD"/>
    <w:rsid w:val="67D7BC38"/>
    <w:rsid w:val="68245D15"/>
    <w:rsid w:val="6AC92A7A"/>
    <w:rsid w:val="6BEAA0CC"/>
    <w:rsid w:val="6CB2914A"/>
    <w:rsid w:val="6CB7EC25"/>
    <w:rsid w:val="6D39221A"/>
    <w:rsid w:val="6D9560A4"/>
    <w:rsid w:val="6D9725DB"/>
    <w:rsid w:val="6F6D87AF"/>
    <w:rsid w:val="7012B150"/>
    <w:rsid w:val="706367D9"/>
    <w:rsid w:val="70CC21B5"/>
    <w:rsid w:val="70E25F6B"/>
    <w:rsid w:val="7112BD80"/>
    <w:rsid w:val="71205B3D"/>
    <w:rsid w:val="715A0726"/>
    <w:rsid w:val="7350D5E8"/>
    <w:rsid w:val="7400048D"/>
    <w:rsid w:val="74233622"/>
    <w:rsid w:val="74614A4B"/>
    <w:rsid w:val="77825361"/>
    <w:rsid w:val="7868A217"/>
    <w:rsid w:val="78914FCE"/>
    <w:rsid w:val="78BC892E"/>
    <w:rsid w:val="78DE56D7"/>
    <w:rsid w:val="78E59822"/>
    <w:rsid w:val="79637CEB"/>
    <w:rsid w:val="7A1C488F"/>
    <w:rsid w:val="7A60C0AB"/>
    <w:rsid w:val="7A99A889"/>
    <w:rsid w:val="7BA3D1CA"/>
    <w:rsid w:val="7C08F34F"/>
    <w:rsid w:val="7CB640F5"/>
    <w:rsid w:val="7CE32F3A"/>
    <w:rsid w:val="7D15607B"/>
    <w:rsid w:val="7D31F2B1"/>
    <w:rsid w:val="7DA7ACDB"/>
    <w:rsid w:val="7E6DA593"/>
    <w:rsid w:val="7E8867A3"/>
    <w:rsid w:val="7F557EE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DAFB12"/>
  <w15:chartTrackingRefBased/>
  <w15:docId w15:val="{363F1DC0-489B-4D04-BE0C-D0C3CF30E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15FC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15FC8"/>
    <w:rPr>
      <w:b/>
      <w:bCs/>
    </w:rPr>
  </w:style>
  <w:style w:type="character" w:styleId="Emphasis">
    <w:name w:val="Emphasis"/>
    <w:basedOn w:val="DefaultParagraphFont"/>
    <w:uiPriority w:val="20"/>
    <w:qFormat/>
    <w:rsid w:val="00015FC8"/>
    <w:rPr>
      <w:i/>
      <w:iCs/>
    </w:rPr>
  </w:style>
  <w:style w:type="character" w:styleId="Hyperlink">
    <w:name w:val="Hyperlink"/>
    <w:basedOn w:val="DefaultParagraphFont"/>
    <w:uiPriority w:val="99"/>
    <w:unhideWhenUsed/>
    <w:rsid w:val="00015FC8"/>
    <w:rPr>
      <w:color w:val="0000FF"/>
      <w:u w:val="single"/>
    </w:rPr>
  </w:style>
  <w:style w:type="paragraph" w:styleId="ListParagraph">
    <w:name w:val="List Paragraph"/>
    <w:basedOn w:val="Normal"/>
    <w:uiPriority w:val="34"/>
    <w:qFormat/>
    <w:rsid w:val="00911AA0"/>
    <w:pPr>
      <w:ind w:left="720"/>
      <w:contextualSpacing/>
    </w:pPr>
  </w:style>
  <w:style w:type="paragraph" w:styleId="Header">
    <w:name w:val="header"/>
    <w:basedOn w:val="Normal"/>
    <w:link w:val="HeaderChar"/>
    <w:uiPriority w:val="99"/>
    <w:unhideWhenUsed/>
    <w:rsid w:val="00B32D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2DDA"/>
  </w:style>
  <w:style w:type="paragraph" w:styleId="Footer">
    <w:name w:val="footer"/>
    <w:basedOn w:val="Normal"/>
    <w:link w:val="FooterChar"/>
    <w:uiPriority w:val="99"/>
    <w:unhideWhenUsed/>
    <w:rsid w:val="00B32D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2DDA"/>
  </w:style>
  <w:style w:type="table" w:styleId="TableGrid">
    <w:name w:val="Table Grid"/>
    <w:basedOn w:val="TableNormal"/>
    <w:uiPriority w:val="39"/>
    <w:rsid w:val="00B51A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7C3204"/>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character" w:styleId="PlaceholderText">
    <w:name w:val="Placeholder Text"/>
    <w:basedOn w:val="DefaultParagraphFont"/>
    <w:uiPriority w:val="99"/>
    <w:semiHidden/>
    <w:rsid w:val="00AD74B1"/>
    <w:rPr>
      <w:color w:val="808080"/>
    </w:rPr>
  </w:style>
  <w:style w:type="character" w:customStyle="1" w:styleId="Mention1">
    <w:name w:val="Mention1"/>
    <w:basedOn w:val="DefaultParagraphFont"/>
    <w:uiPriority w:val="99"/>
    <w:unhideWhenUsed/>
    <w:rPr>
      <w:color w:val="2B579A"/>
      <w:shd w:val="clear" w:color="auto" w:fill="E6E6E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0E5A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5A4A"/>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3F7317"/>
    <w:rPr>
      <w:b/>
      <w:bCs/>
    </w:rPr>
  </w:style>
  <w:style w:type="character" w:customStyle="1" w:styleId="CommentSubjectChar">
    <w:name w:val="Comment Subject Char"/>
    <w:basedOn w:val="CommentTextChar"/>
    <w:link w:val="CommentSubject"/>
    <w:uiPriority w:val="99"/>
    <w:semiHidden/>
    <w:rsid w:val="003F7317"/>
    <w:rPr>
      <w:b/>
      <w:bCs/>
      <w:sz w:val="20"/>
      <w:szCs w:val="20"/>
    </w:rPr>
  </w:style>
  <w:style w:type="character" w:styleId="UnresolvedMention">
    <w:name w:val="Unresolved Mention"/>
    <w:basedOn w:val="DefaultParagraphFont"/>
    <w:uiPriority w:val="99"/>
    <w:unhideWhenUsed/>
    <w:rsid w:val="002729C0"/>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character" w:styleId="FollowedHyperlink">
    <w:name w:val="FollowedHyperlink"/>
    <w:basedOn w:val="DefaultParagraphFont"/>
    <w:uiPriority w:val="99"/>
    <w:semiHidden/>
    <w:unhideWhenUsed/>
    <w:rsid w:val="00653191"/>
    <w:rPr>
      <w:color w:val="954F72" w:themeColor="followedHyperlink"/>
      <w:u w:val="single"/>
    </w:rPr>
  </w:style>
  <w:style w:type="paragraph" w:styleId="Revision">
    <w:name w:val="Revision"/>
    <w:hidden/>
    <w:uiPriority w:val="99"/>
    <w:semiHidden/>
    <w:rsid w:val="002D2E0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7134795">
      <w:bodyDiv w:val="1"/>
      <w:marLeft w:val="0"/>
      <w:marRight w:val="0"/>
      <w:marTop w:val="0"/>
      <w:marBottom w:val="0"/>
      <w:divBdr>
        <w:top w:val="none" w:sz="0" w:space="0" w:color="auto"/>
        <w:left w:val="none" w:sz="0" w:space="0" w:color="auto"/>
        <w:bottom w:val="none" w:sz="0" w:space="0" w:color="auto"/>
        <w:right w:val="none" w:sz="0" w:space="0" w:color="auto"/>
      </w:divBdr>
      <w:divsChild>
        <w:div w:id="923607813">
          <w:marLeft w:val="0"/>
          <w:marRight w:val="0"/>
          <w:marTop w:val="0"/>
          <w:marBottom w:val="0"/>
          <w:divBdr>
            <w:top w:val="none" w:sz="0" w:space="0" w:color="auto"/>
            <w:left w:val="none" w:sz="0" w:space="0" w:color="auto"/>
            <w:bottom w:val="none" w:sz="0" w:space="0" w:color="auto"/>
            <w:right w:val="none" w:sz="0" w:space="0" w:color="auto"/>
          </w:divBdr>
        </w:div>
      </w:divsChild>
    </w:div>
    <w:div w:id="282735199">
      <w:bodyDiv w:val="1"/>
      <w:marLeft w:val="0"/>
      <w:marRight w:val="0"/>
      <w:marTop w:val="0"/>
      <w:marBottom w:val="0"/>
      <w:divBdr>
        <w:top w:val="none" w:sz="0" w:space="0" w:color="auto"/>
        <w:left w:val="none" w:sz="0" w:space="0" w:color="auto"/>
        <w:bottom w:val="none" w:sz="0" w:space="0" w:color="auto"/>
        <w:right w:val="none" w:sz="0" w:space="0" w:color="auto"/>
      </w:divBdr>
    </w:div>
    <w:div w:id="614101454">
      <w:bodyDiv w:val="1"/>
      <w:marLeft w:val="0"/>
      <w:marRight w:val="0"/>
      <w:marTop w:val="0"/>
      <w:marBottom w:val="0"/>
      <w:divBdr>
        <w:top w:val="none" w:sz="0" w:space="0" w:color="auto"/>
        <w:left w:val="none" w:sz="0" w:space="0" w:color="auto"/>
        <w:bottom w:val="none" w:sz="0" w:space="0" w:color="auto"/>
        <w:right w:val="none" w:sz="0" w:space="0" w:color="auto"/>
      </w:divBdr>
    </w:div>
    <w:div w:id="1172332434">
      <w:bodyDiv w:val="1"/>
      <w:marLeft w:val="0"/>
      <w:marRight w:val="0"/>
      <w:marTop w:val="0"/>
      <w:marBottom w:val="0"/>
      <w:divBdr>
        <w:top w:val="none" w:sz="0" w:space="0" w:color="auto"/>
        <w:left w:val="none" w:sz="0" w:space="0" w:color="auto"/>
        <w:bottom w:val="none" w:sz="0" w:space="0" w:color="auto"/>
        <w:right w:val="none" w:sz="0" w:space="0" w:color="auto"/>
      </w:divBdr>
    </w:div>
    <w:div w:id="2028557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uwnetid.sharepoint.com/sites/evans_school_internal_communications/Mission%20Vision%20Values/Forms/AllItems.aspx?id=%2Fsites%2Fevans%5Fschool%5Finternal%5Fcommunications%2FMission%20Vision%20Values%2F2021%2D2026%2DEvans%2DSchool%2DEquity%2D%2D%2DInclusion%2DBlueprint%2DJanuary%2D2022%2Epdf&amp;parent=%2Fsites%2Fevans%5Fschool%5Finternal%5Fcommunications%2FMission%20Vision%20Value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uwnetid.sharepoint.com/sites/evans_school_internal_communications/Communications%20Resources/Forms/AllItems.aspx?id=%2Fsites%2Fevans%5Fschool%5Finternal%5Fcommunications%2FCommunications%20Resources%2F2021%2D22%20Annual%20Action%20Framework%2Epdf&amp;parent=%2Fsites%2Fevans%5Fschool%5Finternal%5Fcommunications%2FCommunications%20Resources" TargetMode="External"/><Relationship Id="rId17" Type="http://schemas.openxmlformats.org/officeDocument/2006/relationships/hyperlink" Target="mailto:nlitwack@uw.edu" TargetMode="External"/><Relationship Id="rId2" Type="http://schemas.openxmlformats.org/officeDocument/2006/relationships/customXml" Target="../customXml/item2.xml"/><Relationship Id="rId16" Type="http://schemas.openxmlformats.org/officeDocument/2006/relationships/hyperlink" Target="mailto:thomasc@uw.ed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vans.uw.edu/about/mission-values/" TargetMode="External"/><Relationship Id="rId5" Type="http://schemas.openxmlformats.org/officeDocument/2006/relationships/numbering" Target="numbering.xml"/><Relationship Id="rId15" Type="http://schemas.openxmlformats.org/officeDocument/2006/relationships/hyperlink" Target="https://uwnetid.sharepoint.com/sites/evans_school_internal_communications/Mission%20Vision%20Values/Forms/AllItems.aspx?id=%2Fsites%2Fevans%5Fschool%5Finternal%5Fcommunications%2FMission%20Vision%20Values%2F2021%2D2026%2DEvans%2DSchool%2DEquity%2D%2D%2DInclusion%2DBlueprint%2DJanuary%2D2022%2Epdf&amp;parent=%2Fsites%2Fevans%5Fschool%5Finternal%5Fcommunications%2FMission%20Vision%20Values"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vans.uw.edu/wp-content/uploads/2020/09/EvansSchoolAnnualSnapshot2021.pdf" TargetMode="External"/><Relationship Id="rId22" Type="http://schemas.microsoft.com/office/2019/05/relationships/documenttasks" Target="documenttasks/documenttasks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5EAF7505-B8F8-4D13-9811-4E2F5486DF69}">
    <t:Anchor>
      <t:Comment id="592099653"/>
    </t:Anchor>
    <t:History>
      <t:Event id="{5C71133B-3871-47E2-8406-5C56415C64D5}" time="2020-11-03T16:39:59.931Z">
        <t:Attribution userId="S::eguthrie@uw.edu::ffa41ed3-0c12-4c4d-90c6-1b9b7dad3e02" userProvider="AD" userName="Erin Guthrie"/>
        <t:Anchor>
          <t:Comment id="435032524"/>
        </t:Anchor>
        <t:Create/>
      </t:Event>
      <t:Event id="{4636618A-08F7-46C9-87F2-34214E34FD89}" time="2020-11-03T16:39:59.931Z">
        <t:Attribution userId="S::eguthrie@uw.edu::ffa41ed3-0c12-4c4d-90c6-1b9b7dad3e02" userProvider="AD" userName="Erin Guthrie"/>
        <t:Anchor>
          <t:Comment id="435032524"/>
        </t:Anchor>
        <t:Assign userId="S::sahall@uw.edu::bb679a13-5f18-4ba1-bf84-5704d32916e4" userProvider="AD" userName="Sarah N. Hall"/>
      </t:Event>
      <t:Event id="{593CD255-0CF9-4480-B1DE-D20D3DD39FAA}" time="2020-11-03T16:39:59.931Z">
        <t:Attribution userId="S::eguthrie@uw.edu::ffa41ed3-0c12-4c4d-90c6-1b9b7dad3e02" userProvider="AD" userName="Erin Guthrie"/>
        <t:Anchor>
          <t:Comment id="435032524"/>
        </t:Anchor>
        <t:SetTitle title="I believe we are scrapping the undergraduate student capacity planning questions and just asking for #3. @Sarah N. Hall is that correct? If yes, we should rename this section Teaching Load and Activity. If not, perhaps we just broaden the description?"/>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cbe1e94d-575c-40b7-87c9-e57a80e073bc">
      <UserInfo>
        <DisplayName>Jodi Sandfort</DisplayName>
        <AccountId>18</AccountId>
        <AccountType/>
      </UserInfo>
      <UserInfo>
        <DisplayName>Jennifer McEwen</DisplayName>
        <AccountId>13</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5C527AC51202340AAF2E341B4E8E8A5" ma:contentTypeVersion="6" ma:contentTypeDescription="Create a new document." ma:contentTypeScope="" ma:versionID="5c49697a173aed1cc1be619f6507c0e0">
  <xsd:schema xmlns:xsd="http://www.w3.org/2001/XMLSchema" xmlns:xs="http://www.w3.org/2001/XMLSchema" xmlns:p="http://schemas.microsoft.com/office/2006/metadata/properties" xmlns:ns2="5da01898-ba06-4224-99c2-ad34469b91b0" xmlns:ns3="cbe1e94d-575c-40b7-87c9-e57a80e073bc" targetNamespace="http://schemas.microsoft.com/office/2006/metadata/properties" ma:root="true" ma:fieldsID="908f3ca1d8c804c5487800e1b56b4f62" ns2:_="" ns3:_="">
    <xsd:import namespace="5da01898-ba06-4224-99c2-ad34469b91b0"/>
    <xsd:import namespace="cbe1e94d-575c-40b7-87c9-e57a80e073b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a01898-ba06-4224-99c2-ad34469b91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be1e94d-575c-40b7-87c9-e57a80e073b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389B51-65B2-4524-B8B2-121A7F4862AB}">
  <ds:schemaRefs>
    <ds:schemaRef ds:uri="http://schemas.openxmlformats.org/officeDocument/2006/bibliography"/>
  </ds:schemaRefs>
</ds:datastoreItem>
</file>

<file path=customXml/itemProps2.xml><?xml version="1.0" encoding="utf-8"?>
<ds:datastoreItem xmlns:ds="http://schemas.openxmlformats.org/officeDocument/2006/customXml" ds:itemID="{155DF996-00D7-4DDC-A062-8045E20D61B3}">
  <ds:schemaRefs>
    <ds:schemaRef ds:uri="http://schemas.microsoft.com/office/2006/metadata/properties"/>
    <ds:schemaRef ds:uri="http://schemas.microsoft.com/office/infopath/2007/PartnerControls"/>
    <ds:schemaRef ds:uri="68575f44-dd53-41f2-906a-04ae93e22478"/>
    <ds:schemaRef ds:uri="cbe1e94d-575c-40b7-87c9-e57a80e073bc"/>
  </ds:schemaRefs>
</ds:datastoreItem>
</file>

<file path=customXml/itemProps3.xml><?xml version="1.0" encoding="utf-8"?>
<ds:datastoreItem xmlns:ds="http://schemas.openxmlformats.org/officeDocument/2006/customXml" ds:itemID="{A1E8A6A0-385D-42EA-86ED-3ABEE2B630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a01898-ba06-4224-99c2-ad34469b91b0"/>
    <ds:schemaRef ds:uri="cbe1e94d-575c-40b7-87c9-e57a80e073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B616536-EDA9-42E9-A752-0B365A461F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7</Pages>
  <Words>2668</Words>
  <Characters>15213</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Campbell</dc:creator>
  <cp:keywords/>
  <dc:description/>
  <cp:lastModifiedBy>Jason Campbell</cp:lastModifiedBy>
  <cp:revision>29</cp:revision>
  <dcterms:created xsi:type="dcterms:W3CDTF">2022-01-13T20:11:00Z</dcterms:created>
  <dcterms:modified xsi:type="dcterms:W3CDTF">2022-02-04T23:45:00Z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0x01010025C527AC51202340AAF2E341B4E8E8A5</vt:lpwstr>
  </property>
</Properties>
</file>