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1C27CD5C"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DA2A0B">
        <w:br/>
      </w:r>
    </w:p>
    <w:p w14:paraId="2B95AF33" w14:textId="77777777" w:rsidR="005F459E" w:rsidRDefault="008C0D83" w:rsidP="005F459E">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p>
    <w:p w14:paraId="1B8D5C1E" w14:textId="6C319792" w:rsidR="005F459E" w:rsidRPr="008B33D8" w:rsidRDefault="008A4352" w:rsidP="005F459E">
      <w:pPr>
        <w:ind w:left="720"/>
        <w:rPr>
          <w:rFonts w:cstheme="minorHAnsi"/>
          <w:b/>
          <w:bCs/>
          <w:i/>
          <w:color w:val="C00000"/>
          <w:shd w:val="clear" w:color="auto" w:fill="FFFFFF"/>
        </w:rPr>
      </w:pPr>
      <w:r>
        <w:rPr>
          <w:rFonts w:cstheme="minorHAnsi"/>
          <w:b/>
          <w:bCs/>
          <w:i/>
          <w:color w:val="C00000"/>
          <w:shd w:val="clear" w:color="auto" w:fill="FFFFFF"/>
        </w:rPr>
        <w:t>T</w:t>
      </w:r>
      <w:r w:rsidR="005F459E" w:rsidRPr="008B33D8">
        <w:rPr>
          <w:rFonts w:cstheme="minorHAnsi"/>
          <w:b/>
          <w:bCs/>
          <w:i/>
          <w:color w:val="C00000"/>
          <w:shd w:val="clear" w:color="auto" w:fill="FFFFFF"/>
        </w:rPr>
        <w:t xml:space="preserve">he SoM has worked constantly </w:t>
      </w:r>
      <w:r>
        <w:rPr>
          <w:rFonts w:cstheme="minorHAnsi"/>
          <w:b/>
          <w:bCs/>
          <w:i/>
          <w:color w:val="C00000"/>
          <w:shd w:val="clear" w:color="auto" w:fill="FFFFFF"/>
        </w:rPr>
        <w:t xml:space="preserve">to </w:t>
      </w:r>
      <w:r w:rsidR="005F459E" w:rsidRPr="008B33D8">
        <w:rPr>
          <w:rFonts w:cstheme="minorHAnsi"/>
          <w:b/>
          <w:bCs/>
          <w:i/>
          <w:color w:val="C00000"/>
          <w:shd w:val="clear" w:color="auto" w:fill="FFFFFF"/>
        </w:rPr>
        <w:t xml:space="preserve">adjust to the teaching environment to balance in-person and distance learning and to provide resources to make both environments safe and effective.  </w:t>
      </w:r>
    </w:p>
    <w:p w14:paraId="245FE7D3" w14:textId="22B61ECB" w:rsidR="005F459E" w:rsidRPr="008B33D8" w:rsidRDefault="005F459E" w:rsidP="005F459E">
      <w:pPr>
        <w:ind w:left="720"/>
        <w:rPr>
          <w:rFonts w:cstheme="minorHAnsi"/>
          <w:b/>
          <w:bCs/>
          <w:i/>
          <w:color w:val="C00000"/>
          <w:shd w:val="clear" w:color="auto" w:fill="FFFFFF"/>
        </w:rPr>
      </w:pPr>
      <w:r w:rsidRPr="008B33D8">
        <w:rPr>
          <w:rFonts w:cstheme="minorHAnsi"/>
          <w:b/>
          <w:bCs/>
          <w:i/>
          <w:color w:val="C00000"/>
          <w:shd w:val="clear" w:color="auto" w:fill="FFFFFF"/>
        </w:rPr>
        <w:t xml:space="preserve">In the research environment, </w:t>
      </w:r>
      <w:proofErr w:type="gramStart"/>
      <w:r w:rsidRPr="008B33D8">
        <w:rPr>
          <w:rFonts w:cstheme="minorHAnsi"/>
          <w:b/>
          <w:bCs/>
          <w:i/>
          <w:color w:val="C00000"/>
          <w:shd w:val="clear" w:color="auto" w:fill="FFFFFF"/>
        </w:rPr>
        <w:t>similar to</w:t>
      </w:r>
      <w:proofErr w:type="gramEnd"/>
      <w:r w:rsidRPr="008B33D8">
        <w:rPr>
          <w:rFonts w:cstheme="minorHAnsi"/>
          <w:b/>
          <w:bCs/>
          <w:i/>
          <w:color w:val="C00000"/>
          <w:shd w:val="clear" w:color="auto" w:fill="FFFFFF"/>
        </w:rPr>
        <w:t xml:space="preserve"> the teaching environment, the SoM has focused on adaptation to make the environment safe for the research community balancing scheduling to reduced density in research labs and areas and deploy evolving safety standards.  The </w:t>
      </w:r>
      <w:r w:rsidR="00C50E55" w:rsidRPr="005F459E">
        <w:rPr>
          <w:rFonts w:cstheme="minorHAnsi"/>
          <w:b/>
          <w:bCs/>
          <w:i/>
          <w:color w:val="C00000"/>
          <w:shd w:val="clear" w:color="auto" w:fill="FFFFFF"/>
        </w:rPr>
        <w:t>faculty</w:t>
      </w:r>
      <w:r w:rsidRPr="008B33D8">
        <w:rPr>
          <w:rFonts w:cstheme="minorHAnsi"/>
          <w:b/>
          <w:bCs/>
          <w:i/>
          <w:color w:val="C00000"/>
          <w:shd w:val="clear" w:color="auto" w:fill="FFFFFF"/>
        </w:rPr>
        <w:t xml:space="preserve"> have been highly engaged in COVID</w:t>
      </w:r>
      <w:r w:rsidR="008A4352">
        <w:rPr>
          <w:rFonts w:cstheme="minorHAnsi"/>
          <w:b/>
          <w:bCs/>
          <w:i/>
          <w:color w:val="C00000"/>
          <w:shd w:val="clear" w:color="auto" w:fill="FFFFFF"/>
        </w:rPr>
        <w:t>-19</w:t>
      </w:r>
      <w:r w:rsidRPr="008B33D8">
        <w:rPr>
          <w:rFonts w:cstheme="minorHAnsi"/>
          <w:b/>
          <w:bCs/>
          <w:i/>
          <w:color w:val="C00000"/>
          <w:shd w:val="clear" w:color="auto" w:fill="FFFFFF"/>
        </w:rPr>
        <w:t xml:space="preserve"> research and have been highly successful in increasing funding for research related to COVID</w:t>
      </w:r>
      <w:r w:rsidR="00055A54">
        <w:rPr>
          <w:rFonts w:cstheme="minorHAnsi"/>
          <w:b/>
          <w:bCs/>
          <w:i/>
          <w:color w:val="C00000"/>
          <w:shd w:val="clear" w:color="auto" w:fill="FFFFFF"/>
        </w:rPr>
        <w:t>-</w:t>
      </w:r>
      <w:r w:rsidRPr="008B33D8">
        <w:rPr>
          <w:rFonts w:cstheme="minorHAnsi"/>
          <w:b/>
          <w:bCs/>
          <w:i/>
          <w:color w:val="C00000"/>
          <w:shd w:val="clear" w:color="auto" w:fill="FFFFFF"/>
        </w:rPr>
        <w:t>19.</w:t>
      </w:r>
    </w:p>
    <w:p w14:paraId="231F5E7C" w14:textId="672B5440" w:rsidR="005F459E" w:rsidRPr="009D6368" w:rsidRDefault="005F459E" w:rsidP="008B33D8">
      <w:pPr>
        <w:ind w:left="720"/>
        <w:rPr>
          <w:rFonts w:cstheme="minorHAnsi"/>
          <w:b/>
          <w:bCs/>
          <w:i/>
          <w:color w:val="C00000"/>
          <w:shd w:val="clear" w:color="auto" w:fill="FFFFFF"/>
        </w:rPr>
      </w:pPr>
      <w:r w:rsidRPr="008B33D8">
        <w:rPr>
          <w:rFonts w:cstheme="minorHAnsi"/>
          <w:b/>
          <w:bCs/>
          <w:i/>
          <w:color w:val="C00000"/>
          <w:shd w:val="clear" w:color="auto" w:fill="FFFFFF"/>
        </w:rPr>
        <w:t xml:space="preserve">Clinically, the SoM </w:t>
      </w:r>
      <w:r w:rsidR="00055A54">
        <w:rPr>
          <w:rFonts w:cstheme="minorHAnsi"/>
          <w:b/>
          <w:bCs/>
          <w:i/>
          <w:color w:val="C00000"/>
          <w:shd w:val="clear" w:color="auto" w:fill="FFFFFF"/>
        </w:rPr>
        <w:t>(along with all of</w:t>
      </w:r>
      <w:r w:rsidR="00D24DF4">
        <w:rPr>
          <w:rFonts w:cstheme="minorHAnsi"/>
          <w:b/>
          <w:bCs/>
          <w:i/>
          <w:color w:val="C00000"/>
          <w:shd w:val="clear" w:color="auto" w:fill="FFFFFF"/>
        </w:rPr>
        <w:t xml:space="preserve"> </w:t>
      </w:r>
      <w:r w:rsidR="00055A54">
        <w:rPr>
          <w:rFonts w:cstheme="minorHAnsi"/>
          <w:b/>
          <w:bCs/>
          <w:i/>
          <w:color w:val="C00000"/>
          <w:shd w:val="clear" w:color="auto" w:fill="FFFFFF"/>
        </w:rPr>
        <w:t xml:space="preserve">the other integrated parts of </w:t>
      </w:r>
      <w:r w:rsidRPr="008B33D8">
        <w:rPr>
          <w:rFonts w:cstheme="minorHAnsi"/>
          <w:b/>
          <w:bCs/>
          <w:i/>
          <w:color w:val="C00000"/>
          <w:shd w:val="clear" w:color="auto" w:fill="FFFFFF"/>
        </w:rPr>
        <w:t>UW Medicine</w:t>
      </w:r>
      <w:r w:rsidR="00055A54">
        <w:rPr>
          <w:rFonts w:cstheme="minorHAnsi"/>
          <w:b/>
          <w:bCs/>
          <w:i/>
          <w:color w:val="C00000"/>
          <w:shd w:val="clear" w:color="auto" w:fill="FFFFFF"/>
        </w:rPr>
        <w:t>)</w:t>
      </w:r>
      <w:r w:rsidRPr="008B33D8">
        <w:rPr>
          <w:rFonts w:cstheme="minorHAnsi"/>
          <w:b/>
          <w:bCs/>
          <w:i/>
          <w:color w:val="C00000"/>
          <w:shd w:val="clear" w:color="auto" w:fill="FFFFFF"/>
        </w:rPr>
        <w:t xml:space="preserve"> have had to make significant changes in how we approach care including,</w:t>
      </w:r>
      <w:r w:rsidR="003715D3">
        <w:rPr>
          <w:rFonts w:cstheme="minorHAnsi"/>
          <w:b/>
          <w:bCs/>
          <w:i/>
          <w:color w:val="C00000"/>
          <w:shd w:val="clear" w:color="auto" w:fill="FFFFFF"/>
        </w:rPr>
        <w:t xml:space="preserve"> addressing screening of patients for COVID</w:t>
      </w:r>
      <w:r w:rsidR="00D4098A">
        <w:rPr>
          <w:rFonts w:cstheme="minorHAnsi"/>
          <w:b/>
          <w:bCs/>
          <w:i/>
          <w:color w:val="C00000"/>
          <w:shd w:val="clear" w:color="auto" w:fill="FFFFFF"/>
        </w:rPr>
        <w:t>-</w:t>
      </w:r>
      <w:r w:rsidR="003715D3">
        <w:rPr>
          <w:rFonts w:cstheme="minorHAnsi"/>
          <w:b/>
          <w:bCs/>
          <w:i/>
          <w:color w:val="C00000"/>
          <w:shd w:val="clear" w:color="auto" w:fill="FFFFFF"/>
        </w:rPr>
        <w:t>19, safely managing the COVID</w:t>
      </w:r>
      <w:r w:rsidR="00D4098A">
        <w:rPr>
          <w:rFonts w:cstheme="minorHAnsi"/>
          <w:b/>
          <w:bCs/>
          <w:i/>
          <w:color w:val="C00000"/>
          <w:shd w:val="clear" w:color="auto" w:fill="FFFFFF"/>
        </w:rPr>
        <w:t>-</w:t>
      </w:r>
      <w:r w:rsidR="003715D3">
        <w:rPr>
          <w:rFonts w:cstheme="minorHAnsi"/>
          <w:b/>
          <w:bCs/>
          <w:i/>
          <w:color w:val="C00000"/>
          <w:shd w:val="clear" w:color="auto" w:fill="FFFFFF"/>
        </w:rPr>
        <w:t>19 populations within the hospitals and managing the impact in COVID</w:t>
      </w:r>
      <w:r w:rsidR="00D4098A">
        <w:rPr>
          <w:rFonts w:cstheme="minorHAnsi"/>
          <w:b/>
          <w:bCs/>
          <w:i/>
          <w:color w:val="C00000"/>
          <w:shd w:val="clear" w:color="auto" w:fill="FFFFFF"/>
        </w:rPr>
        <w:t>-</w:t>
      </w:r>
      <w:r w:rsidR="003715D3">
        <w:rPr>
          <w:rFonts w:cstheme="minorHAnsi"/>
          <w:b/>
          <w:bCs/>
          <w:i/>
          <w:color w:val="C00000"/>
          <w:shd w:val="clear" w:color="auto" w:fill="FFFFFF"/>
        </w:rPr>
        <w:t xml:space="preserve">19 volumes through each </w:t>
      </w:r>
      <w:r w:rsidR="00D4098A">
        <w:rPr>
          <w:rFonts w:cstheme="minorHAnsi"/>
          <w:b/>
          <w:bCs/>
          <w:i/>
          <w:color w:val="C00000"/>
          <w:shd w:val="clear" w:color="auto" w:fill="FFFFFF"/>
        </w:rPr>
        <w:t>s</w:t>
      </w:r>
      <w:r w:rsidR="003715D3">
        <w:rPr>
          <w:rFonts w:cstheme="minorHAnsi"/>
          <w:b/>
          <w:bCs/>
          <w:i/>
          <w:color w:val="C00000"/>
          <w:shd w:val="clear" w:color="auto" w:fill="FFFFFF"/>
        </w:rPr>
        <w:t xml:space="preserve">urge, </w:t>
      </w:r>
      <w:r w:rsidR="003715D3" w:rsidRPr="00BB6EDF">
        <w:rPr>
          <w:rFonts w:cstheme="minorHAnsi"/>
          <w:b/>
          <w:bCs/>
          <w:i/>
          <w:color w:val="C00000"/>
          <w:shd w:val="clear" w:color="auto" w:fill="FFFFFF"/>
        </w:rPr>
        <w:t>deploy</w:t>
      </w:r>
      <w:r w:rsidR="00D4098A">
        <w:rPr>
          <w:rFonts w:cstheme="minorHAnsi"/>
          <w:b/>
          <w:bCs/>
          <w:i/>
          <w:color w:val="C00000"/>
          <w:shd w:val="clear" w:color="auto" w:fill="FFFFFF"/>
        </w:rPr>
        <w:t>ing</w:t>
      </w:r>
      <w:r w:rsidR="003715D3" w:rsidRPr="00BB6EDF">
        <w:rPr>
          <w:rFonts w:cstheme="minorHAnsi"/>
          <w:b/>
          <w:bCs/>
          <w:i/>
          <w:color w:val="C00000"/>
          <w:shd w:val="clear" w:color="auto" w:fill="FFFFFF"/>
        </w:rPr>
        <w:t xml:space="preserve"> several “suspensions” of elective surgeries,</w:t>
      </w:r>
      <w:r w:rsidR="003715D3">
        <w:rPr>
          <w:rFonts w:cstheme="minorHAnsi"/>
          <w:b/>
          <w:bCs/>
          <w:i/>
          <w:color w:val="C00000"/>
          <w:shd w:val="clear" w:color="auto" w:fill="FFFFFF"/>
        </w:rPr>
        <w:t xml:space="preserve"> successfully shift</w:t>
      </w:r>
      <w:r w:rsidR="00D4098A">
        <w:rPr>
          <w:rFonts w:cstheme="minorHAnsi"/>
          <w:b/>
          <w:bCs/>
          <w:i/>
          <w:color w:val="C00000"/>
          <w:shd w:val="clear" w:color="auto" w:fill="FFFFFF"/>
        </w:rPr>
        <w:t>ing</w:t>
      </w:r>
      <w:r w:rsidR="003715D3">
        <w:rPr>
          <w:rFonts w:cstheme="minorHAnsi"/>
          <w:b/>
          <w:bCs/>
          <w:i/>
          <w:color w:val="C00000"/>
          <w:shd w:val="clear" w:color="auto" w:fill="FFFFFF"/>
        </w:rPr>
        <w:t xml:space="preserve"> ambulatory care visits to telemedicine </w:t>
      </w:r>
      <w:r w:rsidR="00D4098A">
        <w:rPr>
          <w:rFonts w:cstheme="minorHAnsi"/>
          <w:b/>
          <w:bCs/>
          <w:i/>
          <w:color w:val="C00000"/>
          <w:shd w:val="clear" w:color="auto" w:fill="FFFFFF"/>
        </w:rPr>
        <w:t>quickly</w:t>
      </w:r>
      <w:r w:rsidR="003715D3">
        <w:rPr>
          <w:rFonts w:cstheme="minorHAnsi"/>
          <w:b/>
          <w:bCs/>
          <w:i/>
          <w:color w:val="C00000"/>
          <w:shd w:val="clear" w:color="auto" w:fill="FFFFFF"/>
        </w:rPr>
        <w:t xml:space="preserve"> and adapt</w:t>
      </w:r>
      <w:r w:rsidR="00D4098A">
        <w:rPr>
          <w:rFonts w:cstheme="minorHAnsi"/>
          <w:b/>
          <w:bCs/>
          <w:i/>
          <w:color w:val="C00000"/>
          <w:shd w:val="clear" w:color="auto" w:fill="FFFFFF"/>
        </w:rPr>
        <w:t>ing</w:t>
      </w:r>
      <w:r w:rsidR="003715D3">
        <w:rPr>
          <w:rFonts w:cstheme="minorHAnsi"/>
          <w:b/>
          <w:bCs/>
          <w:i/>
          <w:color w:val="C00000"/>
          <w:shd w:val="clear" w:color="auto" w:fill="FFFFFF"/>
        </w:rPr>
        <w:t xml:space="preserve"> to </w:t>
      </w:r>
      <w:r w:rsidRPr="008B33D8">
        <w:rPr>
          <w:rFonts w:cstheme="minorHAnsi"/>
          <w:b/>
          <w:bCs/>
          <w:i/>
          <w:color w:val="C00000"/>
          <w:shd w:val="clear" w:color="auto" w:fill="FFFFFF"/>
        </w:rPr>
        <w:t xml:space="preserve">increased use of </w:t>
      </w:r>
      <w:r w:rsidR="00D4098A">
        <w:rPr>
          <w:rFonts w:cstheme="minorHAnsi"/>
          <w:b/>
          <w:bCs/>
          <w:i/>
          <w:color w:val="C00000"/>
          <w:shd w:val="clear" w:color="auto" w:fill="FFFFFF"/>
        </w:rPr>
        <w:t>t</w:t>
      </w:r>
      <w:r w:rsidRPr="008B33D8">
        <w:rPr>
          <w:rFonts w:cstheme="minorHAnsi"/>
          <w:b/>
          <w:bCs/>
          <w:i/>
          <w:color w:val="C00000"/>
          <w:shd w:val="clear" w:color="auto" w:fill="FFFFFF"/>
        </w:rPr>
        <w:t>elemedicine</w:t>
      </w:r>
      <w:r w:rsidR="003715D3">
        <w:rPr>
          <w:rFonts w:cstheme="minorHAnsi"/>
          <w:b/>
          <w:bCs/>
          <w:i/>
          <w:color w:val="C00000"/>
          <w:shd w:val="clear" w:color="auto" w:fill="FFFFFF"/>
        </w:rPr>
        <w:t xml:space="preserve"> over the last two years.  </w:t>
      </w:r>
      <w:r w:rsidR="008A4352">
        <w:rPr>
          <w:rFonts w:cstheme="minorHAnsi"/>
          <w:b/>
          <w:bCs/>
          <w:i/>
          <w:color w:val="C00000"/>
          <w:shd w:val="clear" w:color="auto" w:fill="FFFFFF"/>
        </w:rPr>
        <w:t>UW Medicine</w:t>
      </w:r>
      <w:r w:rsidR="003715D3">
        <w:rPr>
          <w:rFonts w:cstheme="minorHAnsi"/>
          <w:b/>
          <w:bCs/>
          <w:i/>
          <w:color w:val="C00000"/>
          <w:shd w:val="clear" w:color="auto" w:fill="FFFFFF"/>
        </w:rPr>
        <w:t xml:space="preserve"> ha</w:t>
      </w:r>
      <w:r w:rsidR="008A4352">
        <w:rPr>
          <w:rFonts w:cstheme="minorHAnsi"/>
          <w:b/>
          <w:bCs/>
          <w:i/>
          <w:color w:val="C00000"/>
          <w:shd w:val="clear" w:color="auto" w:fill="FFFFFF"/>
        </w:rPr>
        <w:t>s</w:t>
      </w:r>
      <w:r w:rsidR="003715D3">
        <w:rPr>
          <w:rFonts w:cstheme="minorHAnsi"/>
          <w:b/>
          <w:bCs/>
          <w:i/>
          <w:color w:val="C00000"/>
          <w:shd w:val="clear" w:color="auto" w:fill="FFFFFF"/>
        </w:rPr>
        <w:t xml:space="preserve"> </w:t>
      </w:r>
      <w:r w:rsidRPr="008B33D8">
        <w:rPr>
          <w:rFonts w:cstheme="minorHAnsi"/>
          <w:b/>
          <w:bCs/>
          <w:i/>
          <w:color w:val="C00000"/>
          <w:shd w:val="clear" w:color="auto" w:fill="FFFFFF"/>
        </w:rPr>
        <w:t xml:space="preserve">delayed or modified certain strategic </w:t>
      </w:r>
      <w:r w:rsidR="00055A54">
        <w:rPr>
          <w:rFonts w:cstheme="minorHAnsi"/>
          <w:b/>
          <w:bCs/>
          <w:i/>
          <w:color w:val="C00000"/>
          <w:shd w:val="clear" w:color="auto" w:fill="FFFFFF"/>
        </w:rPr>
        <w:t xml:space="preserve">clinical </w:t>
      </w:r>
      <w:r w:rsidRPr="008B33D8">
        <w:rPr>
          <w:rFonts w:cstheme="minorHAnsi"/>
          <w:b/>
          <w:bCs/>
          <w:i/>
          <w:color w:val="C00000"/>
          <w:shd w:val="clear" w:color="auto" w:fill="FFFFFF"/>
        </w:rPr>
        <w:t xml:space="preserve">growth initiatives due to the </w:t>
      </w:r>
      <w:r w:rsidR="00D4098A">
        <w:rPr>
          <w:rFonts w:cstheme="minorHAnsi"/>
          <w:b/>
          <w:bCs/>
          <w:i/>
          <w:color w:val="C00000"/>
          <w:shd w:val="clear" w:color="auto" w:fill="FFFFFF"/>
        </w:rPr>
        <w:t>constantly</w:t>
      </w:r>
      <w:r w:rsidR="00D4098A" w:rsidRPr="008B33D8">
        <w:rPr>
          <w:rFonts w:cstheme="minorHAnsi"/>
          <w:b/>
          <w:bCs/>
          <w:i/>
          <w:color w:val="C00000"/>
          <w:shd w:val="clear" w:color="auto" w:fill="FFFFFF"/>
        </w:rPr>
        <w:t xml:space="preserve"> </w:t>
      </w:r>
      <w:r w:rsidRPr="008B33D8">
        <w:rPr>
          <w:rFonts w:cstheme="minorHAnsi"/>
          <w:b/>
          <w:bCs/>
          <w:i/>
          <w:color w:val="C00000"/>
          <w:shd w:val="clear" w:color="auto" w:fill="FFFFFF"/>
        </w:rPr>
        <w:t xml:space="preserve">evolving </w:t>
      </w:r>
      <w:r w:rsidR="00055A54">
        <w:rPr>
          <w:rFonts w:cstheme="minorHAnsi"/>
          <w:b/>
          <w:bCs/>
          <w:i/>
          <w:color w:val="C00000"/>
          <w:shd w:val="clear" w:color="auto" w:fill="FFFFFF"/>
        </w:rPr>
        <w:t xml:space="preserve">healthcare </w:t>
      </w:r>
      <w:r w:rsidRPr="008B33D8">
        <w:rPr>
          <w:rFonts w:cstheme="minorHAnsi"/>
          <w:b/>
          <w:bCs/>
          <w:i/>
          <w:color w:val="C00000"/>
          <w:shd w:val="clear" w:color="auto" w:fill="FFFFFF"/>
        </w:rPr>
        <w:t>environment.</w:t>
      </w:r>
    </w:p>
    <w:p w14:paraId="53595BA5" w14:textId="77777777" w:rsidR="00837633" w:rsidRPr="00B06C29" w:rsidRDefault="00837633" w:rsidP="00837633">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Pr="00B06C29">
        <w:rPr>
          <w:color w:val="000000" w:themeColor="text1"/>
        </w:rPr>
        <w:t xml:space="preserve">For example, you may wish to touch on </w:t>
      </w:r>
      <w:r>
        <w:rPr>
          <w:color w:val="000000" w:themeColor="text1"/>
        </w:rPr>
        <w:t>(</w:t>
      </w:r>
      <w:r w:rsidRPr="00B06C29">
        <w:rPr>
          <w:color w:val="000000" w:themeColor="text1"/>
        </w:rPr>
        <w:t>but are not limited to</w:t>
      </w:r>
      <w:r>
        <w:rPr>
          <w:color w:val="000000" w:themeColor="text1"/>
        </w:rPr>
        <w:t>) areas such as</w:t>
      </w:r>
      <w:r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Pr>
          <w:color w:val="000000" w:themeColor="text1"/>
        </w:rPr>
        <w:t>qualitative</w:t>
      </w:r>
      <w:r w:rsidRPr="0B21FAAD">
        <w:rPr>
          <w:color w:val="000000" w:themeColor="text1"/>
        </w:rPr>
        <w:t xml:space="preserve"> </w:t>
      </w:r>
      <w:r>
        <w:rPr>
          <w:color w:val="000000" w:themeColor="text1"/>
        </w:rPr>
        <w:t xml:space="preserve">summary of the </w:t>
      </w:r>
      <w:r w:rsidRPr="0B21FAAD">
        <w:rPr>
          <w:color w:val="000000" w:themeColor="text1"/>
        </w:rPr>
        <w:t>resources your unit utilizes to support the Diversity Blueprint</w:t>
      </w:r>
      <w:r>
        <w:rPr>
          <w:color w:val="000000" w:themeColor="text1"/>
        </w:rPr>
        <w:t>, how you assess impacts of your work,</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11086CB9" w14:textId="4D66074C" w:rsidR="005F459E" w:rsidRDefault="00837633" w:rsidP="00837633">
      <w:pPr>
        <w:pStyle w:val="ListParagraph"/>
        <w:rPr>
          <w:i/>
          <w:iCs/>
          <w:color w:val="5B9BD5" w:themeColor="accent1"/>
          <w:sz w:val="20"/>
          <w:szCs w:val="20"/>
        </w:rPr>
      </w:pPr>
      <w:r>
        <w:rPr>
          <w:i/>
          <w:iCs/>
          <w:color w:val="000000" w:themeColor="text1"/>
        </w:rPr>
        <w:br/>
      </w:r>
      <w:r w:rsidRPr="0B21FAAD">
        <w:rPr>
          <w:i/>
          <w:iCs/>
          <w:color w:val="000000" w:themeColor="text1"/>
        </w:rPr>
        <w:t xml:space="preserve">Note, in future planning cycles, you will be asked to provide and reflect on quantifiable budgetary plans to further the UW’s DEI efforts. </w:t>
      </w:r>
      <w:r w:rsidRPr="0B21FAAD">
        <w:rPr>
          <w:i/>
          <w:iCs/>
          <w:color w:val="5B9BD5" w:themeColor="accent1"/>
          <w:sz w:val="20"/>
          <w:szCs w:val="20"/>
        </w:rPr>
        <w:t xml:space="preserve">Word Limit: </w:t>
      </w:r>
      <w:r>
        <w:rPr>
          <w:i/>
          <w:iCs/>
          <w:color w:val="5B9BD5" w:themeColor="accent1"/>
          <w:sz w:val="20"/>
          <w:szCs w:val="20"/>
        </w:rPr>
        <w:t>7</w:t>
      </w:r>
      <w:r w:rsidRPr="0B21FAAD">
        <w:rPr>
          <w:i/>
          <w:iCs/>
          <w:color w:val="5B9BD5" w:themeColor="accent1"/>
          <w:sz w:val="20"/>
          <w:szCs w:val="20"/>
        </w:rPr>
        <w:t>50</w:t>
      </w:r>
    </w:p>
    <w:p w14:paraId="27D1C9BC" w14:textId="40F8399A" w:rsidR="005F459E" w:rsidRDefault="005F459E" w:rsidP="00837633">
      <w:pPr>
        <w:pStyle w:val="ListParagraph"/>
        <w:rPr>
          <w:color w:val="000000" w:themeColor="text1"/>
        </w:rPr>
      </w:pPr>
    </w:p>
    <w:p w14:paraId="24663ECC" w14:textId="56403DF7" w:rsidR="005A6D5A" w:rsidRDefault="005A6D5A" w:rsidP="005A6D5A">
      <w:pPr>
        <w:pStyle w:val="ListParagraph"/>
        <w:rPr>
          <w:rFonts w:cstheme="minorHAnsi"/>
          <w:b/>
          <w:bCs/>
          <w:i/>
          <w:color w:val="C00000"/>
          <w:shd w:val="clear" w:color="auto" w:fill="FFFFFF"/>
        </w:rPr>
      </w:pPr>
      <w:r w:rsidRPr="008B33D8">
        <w:rPr>
          <w:rFonts w:cstheme="minorHAnsi"/>
          <w:b/>
          <w:bCs/>
          <w:i/>
          <w:color w:val="C00000"/>
          <w:shd w:val="clear" w:color="auto" w:fill="FFFFFF"/>
        </w:rPr>
        <w:t>The</w:t>
      </w:r>
      <w:r>
        <w:rPr>
          <w:rFonts w:cstheme="minorHAnsi"/>
          <w:b/>
          <w:bCs/>
          <w:i/>
          <w:color w:val="C00000"/>
          <w:shd w:val="clear" w:color="auto" w:fill="FFFFFF"/>
        </w:rPr>
        <w:t xml:space="preserve"> SoM has a long track record of focus on </w:t>
      </w:r>
      <w:r w:rsidRPr="008B33D8">
        <w:rPr>
          <w:rFonts w:cstheme="minorHAnsi"/>
          <w:b/>
          <w:bCs/>
          <w:i/>
          <w:color w:val="C00000"/>
          <w:u w:val="single"/>
          <w:shd w:val="clear" w:color="auto" w:fill="FFFFFF"/>
        </w:rPr>
        <w:t>Diversity,</w:t>
      </w:r>
      <w:r>
        <w:rPr>
          <w:rFonts w:cstheme="minorHAnsi"/>
          <w:b/>
          <w:bCs/>
          <w:i/>
          <w:color w:val="C00000"/>
          <w:u w:val="single"/>
          <w:shd w:val="clear" w:color="auto" w:fill="FFFFFF"/>
        </w:rPr>
        <w:t xml:space="preserve"> </w:t>
      </w:r>
      <w:proofErr w:type="gramStart"/>
      <w:r>
        <w:rPr>
          <w:rFonts w:cstheme="minorHAnsi"/>
          <w:b/>
          <w:bCs/>
          <w:i/>
          <w:color w:val="C00000"/>
          <w:u w:val="single"/>
          <w:shd w:val="clear" w:color="auto" w:fill="FFFFFF"/>
        </w:rPr>
        <w:t>Equity</w:t>
      </w:r>
      <w:proofErr w:type="gramEnd"/>
      <w:r w:rsidRPr="008B33D8">
        <w:rPr>
          <w:rFonts w:cstheme="minorHAnsi"/>
          <w:b/>
          <w:bCs/>
          <w:i/>
          <w:color w:val="C00000"/>
          <w:u w:val="single"/>
          <w:shd w:val="clear" w:color="auto" w:fill="FFFFFF"/>
        </w:rPr>
        <w:t xml:space="preserve"> and Inclusion</w:t>
      </w:r>
      <w:r>
        <w:rPr>
          <w:rFonts w:cstheme="minorHAnsi"/>
          <w:b/>
          <w:bCs/>
          <w:i/>
          <w:color w:val="C00000"/>
          <w:u w:val="single"/>
          <w:shd w:val="clear" w:color="auto" w:fill="FFFFFF"/>
        </w:rPr>
        <w:t xml:space="preserve"> (DEI).</w:t>
      </w:r>
      <w:r w:rsidRPr="008B33D8">
        <w:rPr>
          <w:rFonts w:cstheme="minorHAnsi"/>
          <w:b/>
          <w:bCs/>
          <w:i/>
          <w:color w:val="C00000"/>
          <w:shd w:val="clear" w:color="auto" w:fill="FFFFFF"/>
        </w:rPr>
        <w:t xml:space="preserve">  </w:t>
      </w:r>
      <w:r>
        <w:rPr>
          <w:rFonts w:cstheme="minorHAnsi"/>
          <w:b/>
          <w:bCs/>
          <w:i/>
          <w:color w:val="C00000"/>
          <w:shd w:val="clear" w:color="auto" w:fill="FFFFFF"/>
        </w:rPr>
        <w:t xml:space="preserve">The SoM has embedded </w:t>
      </w:r>
      <w:proofErr w:type="gramStart"/>
      <w:r>
        <w:rPr>
          <w:rFonts w:cstheme="minorHAnsi"/>
          <w:b/>
          <w:bCs/>
          <w:i/>
          <w:color w:val="C00000"/>
          <w:shd w:val="clear" w:color="auto" w:fill="FFFFFF"/>
        </w:rPr>
        <w:t>DEI  efforts</w:t>
      </w:r>
      <w:proofErr w:type="gramEnd"/>
      <w:r>
        <w:rPr>
          <w:rFonts w:cstheme="minorHAnsi"/>
          <w:b/>
          <w:bCs/>
          <w:i/>
          <w:color w:val="C00000"/>
          <w:shd w:val="clear" w:color="auto" w:fill="FFFFFF"/>
        </w:rPr>
        <w:t xml:space="preserve"> at the department level, large units and within major education</w:t>
      </w:r>
      <w:r w:rsidR="00055A54">
        <w:rPr>
          <w:rFonts w:cstheme="minorHAnsi"/>
          <w:b/>
          <w:bCs/>
          <w:i/>
          <w:color w:val="C00000"/>
          <w:shd w:val="clear" w:color="auto" w:fill="FFFFFF"/>
        </w:rPr>
        <w:t>, research and training</w:t>
      </w:r>
      <w:r>
        <w:rPr>
          <w:rFonts w:cstheme="minorHAnsi"/>
          <w:b/>
          <w:bCs/>
          <w:i/>
          <w:color w:val="C00000"/>
          <w:shd w:val="clear" w:color="auto" w:fill="FFFFFF"/>
        </w:rPr>
        <w:t xml:space="preserve"> programs in the </w:t>
      </w:r>
      <w:proofErr w:type="spellStart"/>
      <w:r>
        <w:rPr>
          <w:rFonts w:cstheme="minorHAnsi"/>
          <w:b/>
          <w:bCs/>
          <w:i/>
          <w:color w:val="C00000"/>
          <w:shd w:val="clear" w:color="auto" w:fill="FFFFFF"/>
        </w:rPr>
        <w:t>SoM.</w:t>
      </w:r>
      <w:proofErr w:type="spellEnd"/>
      <w:r>
        <w:rPr>
          <w:rFonts w:cstheme="minorHAnsi"/>
          <w:b/>
          <w:bCs/>
          <w:i/>
          <w:color w:val="C00000"/>
          <w:shd w:val="clear" w:color="auto" w:fill="FFFFFF"/>
        </w:rPr>
        <w:t xml:space="preserve">  Below is a brief overview of the historical and ongoing efforts within and across the SoM:</w:t>
      </w:r>
    </w:p>
    <w:p w14:paraId="0183E2E4" w14:textId="1EA27B1C" w:rsidR="005A6D5A" w:rsidRPr="008B33D8" w:rsidRDefault="005A6D5A" w:rsidP="005A6D5A">
      <w:pPr>
        <w:pStyle w:val="ListParagraph"/>
        <w:numPr>
          <w:ilvl w:val="0"/>
          <w:numId w:val="26"/>
        </w:numPr>
        <w:rPr>
          <w:rFonts w:cstheme="minorHAnsi"/>
          <w:b/>
          <w:bCs/>
          <w:i/>
          <w:color w:val="C00000"/>
          <w:u w:val="single"/>
          <w:shd w:val="clear" w:color="auto" w:fill="FFFFFF"/>
        </w:rPr>
      </w:pPr>
      <w:r>
        <w:rPr>
          <w:rFonts w:cstheme="minorHAnsi"/>
          <w:b/>
          <w:bCs/>
          <w:i/>
          <w:color w:val="C00000"/>
          <w:shd w:val="clear" w:color="auto" w:fill="FFFFFF"/>
        </w:rPr>
        <w:t xml:space="preserve">We have encouraged all departments and or large units to consider development of DEI committees to further embed and advance our DEI efforts throughout the </w:t>
      </w:r>
      <w:proofErr w:type="spellStart"/>
      <w:r>
        <w:rPr>
          <w:rFonts w:cstheme="minorHAnsi"/>
          <w:b/>
          <w:bCs/>
          <w:i/>
          <w:color w:val="C00000"/>
          <w:shd w:val="clear" w:color="auto" w:fill="FFFFFF"/>
        </w:rPr>
        <w:t>SoM.</w:t>
      </w:r>
      <w:proofErr w:type="spellEnd"/>
      <w:r>
        <w:rPr>
          <w:rFonts w:cstheme="minorHAnsi"/>
          <w:b/>
          <w:bCs/>
          <w:i/>
          <w:color w:val="C00000"/>
          <w:shd w:val="clear" w:color="auto" w:fill="FFFFFF"/>
        </w:rPr>
        <w:t xml:space="preserve">   The SoM has over 50 DEI committees functioning across the </w:t>
      </w:r>
      <w:proofErr w:type="spellStart"/>
      <w:r>
        <w:rPr>
          <w:rFonts w:cstheme="minorHAnsi"/>
          <w:b/>
          <w:bCs/>
          <w:i/>
          <w:color w:val="C00000"/>
          <w:shd w:val="clear" w:color="auto" w:fill="FFFFFF"/>
        </w:rPr>
        <w:t>SoM’s</w:t>
      </w:r>
      <w:proofErr w:type="spellEnd"/>
      <w:r>
        <w:rPr>
          <w:rFonts w:cstheme="minorHAnsi"/>
          <w:b/>
          <w:bCs/>
          <w:i/>
          <w:color w:val="C00000"/>
          <w:shd w:val="clear" w:color="auto" w:fill="FFFFFF"/>
        </w:rPr>
        <w:t xml:space="preserve"> 31 Departments, large educational programs</w:t>
      </w:r>
      <w:r w:rsidR="00055A54">
        <w:rPr>
          <w:rFonts w:cstheme="minorHAnsi"/>
          <w:b/>
          <w:bCs/>
          <w:i/>
          <w:color w:val="C00000"/>
          <w:shd w:val="clear" w:color="auto" w:fill="FFFFFF"/>
        </w:rPr>
        <w:t xml:space="preserve">, large </w:t>
      </w:r>
      <w:r w:rsidR="000B2BA8">
        <w:rPr>
          <w:rFonts w:cstheme="minorHAnsi"/>
          <w:b/>
          <w:bCs/>
          <w:i/>
          <w:color w:val="C00000"/>
          <w:shd w:val="clear" w:color="auto" w:fill="FFFFFF"/>
        </w:rPr>
        <w:t xml:space="preserve">graduate training programs, major research </w:t>
      </w:r>
      <w:proofErr w:type="gramStart"/>
      <w:r w:rsidR="000B2BA8">
        <w:rPr>
          <w:rFonts w:cstheme="minorHAnsi"/>
          <w:b/>
          <w:bCs/>
          <w:i/>
          <w:color w:val="C00000"/>
          <w:shd w:val="clear" w:color="auto" w:fill="FFFFFF"/>
        </w:rPr>
        <w:t xml:space="preserve">programs, </w:t>
      </w:r>
      <w:r>
        <w:rPr>
          <w:rFonts w:cstheme="minorHAnsi"/>
          <w:b/>
          <w:bCs/>
          <w:i/>
          <w:color w:val="C00000"/>
          <w:shd w:val="clear" w:color="auto" w:fill="FFFFFF"/>
        </w:rPr>
        <w:t xml:space="preserve"> and</w:t>
      </w:r>
      <w:proofErr w:type="gramEnd"/>
      <w:r>
        <w:rPr>
          <w:rFonts w:cstheme="minorHAnsi"/>
          <w:b/>
          <w:bCs/>
          <w:i/>
          <w:color w:val="C00000"/>
          <w:shd w:val="clear" w:color="auto" w:fill="FFFFFF"/>
        </w:rPr>
        <w:t xml:space="preserve"> large administrative units.</w:t>
      </w:r>
    </w:p>
    <w:p w14:paraId="3BA402F2" w14:textId="77777777" w:rsidR="005A6D5A" w:rsidRPr="008B33D8" w:rsidRDefault="005A6D5A" w:rsidP="005A6D5A">
      <w:pPr>
        <w:pStyle w:val="ListParagraph"/>
        <w:numPr>
          <w:ilvl w:val="0"/>
          <w:numId w:val="26"/>
        </w:numPr>
        <w:rPr>
          <w:rFonts w:cstheme="minorHAnsi"/>
          <w:b/>
          <w:bCs/>
          <w:i/>
          <w:color w:val="C00000"/>
          <w:u w:val="single"/>
          <w:shd w:val="clear" w:color="auto" w:fill="FFFFFF"/>
        </w:rPr>
      </w:pPr>
      <w:r>
        <w:rPr>
          <w:rFonts w:cstheme="minorHAnsi"/>
          <w:b/>
          <w:bCs/>
          <w:i/>
          <w:color w:val="C00000"/>
          <w:shd w:val="clear" w:color="auto" w:fill="FFFFFF"/>
        </w:rPr>
        <w:t>The medical school accreditation process (LCME) has long embedded DEI components in its evaluation process with the goal to create a diverse physician workforce which reflects our community.  This has pushed medical schools into evaluating DEI at all levels, recruitment of students, learning environment for students, and in faculty composition.  These efforts are long standing and are ongoing.</w:t>
      </w:r>
    </w:p>
    <w:p w14:paraId="1E11C7A6" w14:textId="77777777" w:rsidR="005A6D5A" w:rsidRPr="008B33D8" w:rsidRDefault="005A6D5A" w:rsidP="005A6D5A">
      <w:pPr>
        <w:pStyle w:val="ListParagraph"/>
        <w:numPr>
          <w:ilvl w:val="0"/>
          <w:numId w:val="26"/>
        </w:numPr>
        <w:rPr>
          <w:rFonts w:cstheme="minorHAnsi"/>
          <w:b/>
          <w:bCs/>
          <w:i/>
          <w:color w:val="C00000"/>
          <w:u w:val="single"/>
          <w:shd w:val="clear" w:color="auto" w:fill="FFFFFF"/>
        </w:rPr>
      </w:pPr>
      <w:r>
        <w:rPr>
          <w:rFonts w:cstheme="minorHAnsi"/>
          <w:b/>
          <w:bCs/>
          <w:i/>
          <w:color w:val="C00000"/>
          <w:shd w:val="clear" w:color="auto" w:fill="FFFFFF"/>
        </w:rPr>
        <w:t>The Graduate Medical Education (GME) programs have nationally pushed for similar initiatives as the LCME and our local GME programs have pushed to develop DEI focused efforts for recruitment, learning environment and faculty leadership for the programs.</w:t>
      </w:r>
    </w:p>
    <w:p w14:paraId="2B24E00E" w14:textId="77777777" w:rsidR="005A6D5A" w:rsidRDefault="005A6D5A" w:rsidP="005A6D5A">
      <w:pPr>
        <w:pStyle w:val="ListParagraph"/>
        <w:numPr>
          <w:ilvl w:val="0"/>
          <w:numId w:val="26"/>
        </w:numPr>
        <w:rPr>
          <w:rFonts w:cstheme="minorHAnsi"/>
          <w:b/>
          <w:bCs/>
          <w:i/>
          <w:color w:val="C00000"/>
          <w:shd w:val="clear" w:color="auto" w:fill="FFFFFF"/>
        </w:rPr>
      </w:pPr>
      <w:r>
        <w:rPr>
          <w:rFonts w:cstheme="minorHAnsi"/>
          <w:b/>
          <w:bCs/>
          <w:i/>
          <w:color w:val="C00000"/>
          <w:shd w:val="clear" w:color="auto" w:fill="FFFFFF"/>
        </w:rPr>
        <w:lastRenderedPageBreak/>
        <w:t>In FY19, o</w:t>
      </w:r>
      <w:r w:rsidRPr="008B33D8">
        <w:rPr>
          <w:rFonts w:cstheme="minorHAnsi"/>
          <w:b/>
          <w:bCs/>
          <w:i/>
          <w:color w:val="C00000"/>
          <w:shd w:val="clear" w:color="auto" w:fill="FFFFFF"/>
        </w:rPr>
        <w:t xml:space="preserve">ur Basic Science chairs launched an initiative to review our recruitment and learning environment for graduate students and </w:t>
      </w:r>
      <w:r w:rsidRPr="007A0B72">
        <w:rPr>
          <w:rFonts w:cstheme="minorHAnsi"/>
          <w:b/>
          <w:bCs/>
          <w:i/>
          <w:color w:val="C00000"/>
          <w:shd w:val="clear" w:color="auto" w:fill="FFFFFF"/>
        </w:rPr>
        <w:t>post-doctoral</w:t>
      </w:r>
      <w:r w:rsidRPr="008B33D8">
        <w:rPr>
          <w:rFonts w:cstheme="minorHAnsi"/>
          <w:b/>
          <w:bCs/>
          <w:i/>
          <w:color w:val="C00000"/>
          <w:shd w:val="clear" w:color="auto" w:fill="FFFFFF"/>
        </w:rPr>
        <w:t xml:space="preserve"> students in our </w:t>
      </w:r>
      <w:r>
        <w:rPr>
          <w:rFonts w:cstheme="minorHAnsi"/>
          <w:b/>
          <w:bCs/>
          <w:i/>
          <w:color w:val="C00000"/>
          <w:shd w:val="clear" w:color="auto" w:fill="FFFFFF"/>
        </w:rPr>
        <w:t xml:space="preserve">educational and </w:t>
      </w:r>
      <w:r w:rsidRPr="008B33D8">
        <w:rPr>
          <w:rFonts w:cstheme="minorHAnsi"/>
          <w:b/>
          <w:bCs/>
          <w:i/>
          <w:color w:val="C00000"/>
          <w:shd w:val="clear" w:color="auto" w:fill="FFFFFF"/>
        </w:rPr>
        <w:t>research environment</w:t>
      </w:r>
      <w:r>
        <w:rPr>
          <w:rFonts w:cstheme="minorHAnsi"/>
          <w:b/>
          <w:bCs/>
          <w:i/>
          <w:color w:val="C00000"/>
          <w:shd w:val="clear" w:color="auto" w:fill="FFFFFF"/>
        </w:rPr>
        <w:t>.  This has been well received and all the programs and departments have been working hard to address concerns and look to improve the recruitment process for both graduate students and faculty and to address the learning environments.</w:t>
      </w:r>
    </w:p>
    <w:p w14:paraId="40B44E21" w14:textId="60FDFFFC" w:rsidR="005A6D5A" w:rsidRPr="005B765B" w:rsidRDefault="005A6D5A" w:rsidP="005A6D5A">
      <w:pPr>
        <w:pStyle w:val="ListParagraph"/>
        <w:numPr>
          <w:ilvl w:val="0"/>
          <w:numId w:val="26"/>
        </w:numPr>
        <w:rPr>
          <w:rFonts w:cstheme="minorHAnsi"/>
          <w:b/>
          <w:bCs/>
          <w:i/>
          <w:color w:val="C00000"/>
          <w:u w:val="single"/>
          <w:shd w:val="clear" w:color="auto" w:fill="FFFFFF"/>
        </w:rPr>
      </w:pPr>
      <w:r>
        <w:rPr>
          <w:rFonts w:cstheme="minorHAnsi"/>
          <w:b/>
          <w:bCs/>
          <w:i/>
          <w:color w:val="C00000"/>
          <w:shd w:val="clear" w:color="auto" w:fill="FFFFFF"/>
        </w:rPr>
        <w:t xml:space="preserve">UW Medicine launched our </w:t>
      </w:r>
      <w:r w:rsidRPr="008B33D8">
        <w:rPr>
          <w:rFonts w:cstheme="minorHAnsi"/>
          <w:b/>
          <w:bCs/>
          <w:i/>
          <w:color w:val="C00000"/>
          <w:shd w:val="clear" w:color="auto" w:fill="FFFFFF"/>
        </w:rPr>
        <w:t>Office of Healthcare Equity</w:t>
      </w:r>
      <w:r>
        <w:rPr>
          <w:rFonts w:cstheme="minorHAnsi"/>
          <w:b/>
          <w:bCs/>
          <w:i/>
          <w:color w:val="C00000"/>
          <w:shd w:val="clear" w:color="auto" w:fill="FFFFFF"/>
        </w:rPr>
        <w:t xml:space="preserve"> in FY20</w:t>
      </w:r>
      <w:r w:rsidRPr="008B33D8">
        <w:rPr>
          <w:rFonts w:cstheme="minorHAnsi"/>
          <w:b/>
          <w:bCs/>
          <w:i/>
          <w:color w:val="C00000"/>
          <w:shd w:val="clear" w:color="auto" w:fill="FFFFFF"/>
        </w:rPr>
        <w:t>,</w:t>
      </w:r>
      <w:r>
        <w:rPr>
          <w:rFonts w:cstheme="minorHAnsi"/>
          <w:b/>
          <w:bCs/>
          <w:i/>
          <w:color w:val="C00000"/>
          <w:shd w:val="clear" w:color="auto" w:fill="FFFFFF"/>
        </w:rPr>
        <w:t xml:space="preserve"> which provides system-wide leadership in</w:t>
      </w:r>
      <w:r w:rsidRPr="008B33D8">
        <w:rPr>
          <w:rFonts w:cstheme="minorHAnsi"/>
          <w:b/>
          <w:bCs/>
          <w:i/>
          <w:color w:val="C00000"/>
          <w:shd w:val="clear" w:color="auto" w:fill="FFFFFF"/>
        </w:rPr>
        <w:t xml:space="preserve"> support </w:t>
      </w:r>
      <w:r>
        <w:rPr>
          <w:rFonts w:cstheme="minorHAnsi"/>
          <w:b/>
          <w:bCs/>
          <w:i/>
          <w:color w:val="C00000"/>
          <w:shd w:val="clear" w:color="auto" w:fill="FFFFFF"/>
        </w:rPr>
        <w:t xml:space="preserve">of </w:t>
      </w:r>
      <w:r w:rsidRPr="008B33D8">
        <w:rPr>
          <w:rFonts w:cstheme="minorHAnsi"/>
          <w:b/>
          <w:bCs/>
          <w:i/>
          <w:color w:val="C00000"/>
          <w:shd w:val="clear" w:color="auto" w:fill="FFFFFF"/>
        </w:rPr>
        <w:t xml:space="preserve">our mission to improve the health of the public and promote </w:t>
      </w:r>
      <w:r>
        <w:rPr>
          <w:rFonts w:cstheme="minorHAnsi"/>
          <w:b/>
          <w:bCs/>
          <w:i/>
          <w:color w:val="C00000"/>
          <w:shd w:val="clear" w:color="auto" w:fill="FFFFFF"/>
        </w:rPr>
        <w:t>equity, diversity and inclu</w:t>
      </w:r>
      <w:r w:rsidRPr="008B33D8">
        <w:rPr>
          <w:rFonts w:cstheme="minorHAnsi"/>
          <w:b/>
          <w:bCs/>
          <w:i/>
          <w:color w:val="C00000"/>
          <w:shd w:val="clear" w:color="auto" w:fill="FFFFFF"/>
        </w:rPr>
        <w:t xml:space="preserve">sion across all of our </w:t>
      </w:r>
      <w:r w:rsidR="000B2BA8">
        <w:rPr>
          <w:rFonts w:cstheme="minorHAnsi"/>
          <w:b/>
          <w:bCs/>
          <w:i/>
          <w:color w:val="C00000"/>
          <w:shd w:val="clear" w:color="auto" w:fill="FFFFFF"/>
        </w:rPr>
        <w:t xml:space="preserve">hospitals and </w:t>
      </w:r>
      <w:proofErr w:type="gramStart"/>
      <w:r w:rsidR="000B2BA8">
        <w:rPr>
          <w:rFonts w:cstheme="minorHAnsi"/>
          <w:b/>
          <w:bCs/>
          <w:i/>
          <w:color w:val="C00000"/>
          <w:shd w:val="clear" w:color="auto" w:fill="FFFFFF"/>
        </w:rPr>
        <w:t>clinics,</w:t>
      </w:r>
      <w:r w:rsidRPr="008B33D8">
        <w:rPr>
          <w:rFonts w:cstheme="minorHAnsi"/>
          <w:b/>
          <w:bCs/>
          <w:i/>
          <w:color w:val="C00000"/>
          <w:shd w:val="clear" w:color="auto" w:fill="FFFFFF"/>
        </w:rPr>
        <w:t>,</w:t>
      </w:r>
      <w:proofErr w:type="gramEnd"/>
      <w:r w:rsidRPr="008B33D8">
        <w:rPr>
          <w:rFonts w:cstheme="minorHAnsi"/>
          <w:b/>
          <w:bCs/>
          <w:i/>
          <w:color w:val="C00000"/>
          <w:shd w:val="clear" w:color="auto" w:fill="FFFFFF"/>
        </w:rPr>
        <w:t xml:space="preserve"> research</w:t>
      </w:r>
      <w:r w:rsidR="000B2BA8">
        <w:rPr>
          <w:rFonts w:cstheme="minorHAnsi"/>
          <w:b/>
          <w:bCs/>
          <w:i/>
          <w:color w:val="C00000"/>
          <w:shd w:val="clear" w:color="auto" w:fill="FFFFFF"/>
        </w:rPr>
        <w:t>,</w:t>
      </w:r>
      <w:r w:rsidRPr="008B33D8">
        <w:rPr>
          <w:rFonts w:cstheme="minorHAnsi"/>
          <w:b/>
          <w:bCs/>
          <w:i/>
          <w:color w:val="C00000"/>
          <w:shd w:val="clear" w:color="auto" w:fill="FFFFFF"/>
        </w:rPr>
        <w:t xml:space="preserve"> and education</w:t>
      </w:r>
      <w:r w:rsidR="000B2BA8">
        <w:rPr>
          <w:rFonts w:cstheme="minorHAnsi"/>
          <w:b/>
          <w:bCs/>
          <w:i/>
          <w:color w:val="C00000"/>
          <w:shd w:val="clear" w:color="auto" w:fill="FFFFFF"/>
        </w:rPr>
        <w:t xml:space="preserve"> and training </w:t>
      </w:r>
      <w:r w:rsidRPr="008B33D8">
        <w:rPr>
          <w:rFonts w:cstheme="minorHAnsi"/>
          <w:b/>
          <w:bCs/>
          <w:i/>
          <w:color w:val="C00000"/>
          <w:shd w:val="clear" w:color="auto" w:fill="FFFFFF"/>
        </w:rPr>
        <w:t xml:space="preserve">programs.  </w:t>
      </w:r>
      <w:r>
        <w:rPr>
          <w:rFonts w:cstheme="minorHAnsi"/>
          <w:b/>
          <w:bCs/>
          <w:i/>
          <w:color w:val="C00000"/>
          <w:shd w:val="clear" w:color="auto" w:fill="FFFFFF"/>
        </w:rPr>
        <w:t xml:space="preserve">This office </w:t>
      </w:r>
      <w:r w:rsidR="008A4352">
        <w:rPr>
          <w:rFonts w:cstheme="minorHAnsi"/>
          <w:b/>
          <w:bCs/>
          <w:i/>
          <w:color w:val="C00000"/>
          <w:shd w:val="clear" w:color="auto" w:fill="FFFFFF"/>
        </w:rPr>
        <w:t>consolidated</w:t>
      </w:r>
      <w:r>
        <w:rPr>
          <w:rFonts w:cstheme="minorHAnsi"/>
          <w:b/>
          <w:bCs/>
          <w:i/>
          <w:color w:val="C00000"/>
          <w:shd w:val="clear" w:color="auto" w:fill="FFFFFF"/>
        </w:rPr>
        <w:t xml:space="preserve"> existing programs under a uniform office to </w:t>
      </w:r>
      <w:proofErr w:type="gramStart"/>
      <w:r>
        <w:rPr>
          <w:rFonts w:cstheme="minorHAnsi"/>
          <w:b/>
          <w:bCs/>
          <w:i/>
          <w:color w:val="C00000"/>
          <w:shd w:val="clear" w:color="auto" w:fill="FFFFFF"/>
        </w:rPr>
        <w:t>more effectively advance this work</w:t>
      </w:r>
      <w:proofErr w:type="gramEnd"/>
      <w:r>
        <w:rPr>
          <w:rFonts w:cstheme="minorHAnsi"/>
          <w:b/>
          <w:bCs/>
          <w:i/>
          <w:color w:val="C00000"/>
          <w:shd w:val="clear" w:color="auto" w:fill="FFFFFF"/>
        </w:rPr>
        <w:t xml:space="preserve"> across UW Medicine.</w:t>
      </w:r>
      <w:r w:rsidRPr="008B33D8">
        <w:rPr>
          <w:rFonts w:cstheme="minorHAnsi"/>
          <w:b/>
          <w:bCs/>
          <w:i/>
          <w:color w:val="C00000"/>
          <w:shd w:val="clear" w:color="auto" w:fill="FFFFFF"/>
        </w:rPr>
        <w:t xml:space="preserve"> UW Medicine aspires to be a national leader in healthcare equity for all patients; creating a diverse and inclusive workplace; and improving the learning environment in the </w:t>
      </w:r>
      <w:r>
        <w:rPr>
          <w:rFonts w:cstheme="minorHAnsi"/>
          <w:b/>
          <w:bCs/>
          <w:i/>
          <w:color w:val="C00000"/>
          <w:shd w:val="clear" w:color="auto" w:fill="FFFFFF"/>
        </w:rPr>
        <w:t xml:space="preserve">classroom, </w:t>
      </w:r>
      <w:r w:rsidRPr="008B33D8">
        <w:rPr>
          <w:rFonts w:cstheme="minorHAnsi"/>
          <w:b/>
          <w:bCs/>
          <w:i/>
          <w:color w:val="C00000"/>
          <w:shd w:val="clear" w:color="auto" w:fill="FFFFFF"/>
        </w:rPr>
        <w:t>clinical, and research settings.</w:t>
      </w:r>
      <w:r>
        <w:rPr>
          <w:rFonts w:cstheme="minorHAnsi"/>
          <w:b/>
          <w:bCs/>
          <w:i/>
          <w:color w:val="C00000"/>
          <w:shd w:val="clear" w:color="auto" w:fill="FFFFFF"/>
        </w:rPr>
        <w:t xml:space="preserve">  In FY20, the Healthcare Equity office launched </w:t>
      </w:r>
      <w:r w:rsidR="000B2BA8">
        <w:rPr>
          <w:rFonts w:cstheme="minorHAnsi"/>
          <w:b/>
          <w:bCs/>
          <w:i/>
          <w:color w:val="C00000"/>
          <w:shd w:val="clear" w:color="auto" w:fill="FFFFFF"/>
        </w:rPr>
        <w:t xml:space="preserve">a </w:t>
      </w:r>
      <w:r>
        <w:rPr>
          <w:rFonts w:cstheme="minorHAnsi"/>
          <w:b/>
          <w:bCs/>
          <w:i/>
          <w:color w:val="C00000"/>
          <w:shd w:val="clear" w:color="auto" w:fill="FFFFFF"/>
        </w:rPr>
        <w:t xml:space="preserve">new extensive training program for </w:t>
      </w:r>
      <w:r>
        <w:rPr>
          <w:rFonts w:cstheme="minorHAnsi"/>
          <w:b/>
          <w:bCs/>
          <w:i/>
          <w:color w:val="C00000"/>
          <w:u w:val="double"/>
          <w:shd w:val="clear" w:color="auto" w:fill="FFFFFF"/>
        </w:rPr>
        <w:t>DEI</w:t>
      </w:r>
      <w:r>
        <w:rPr>
          <w:rFonts w:cstheme="minorHAnsi"/>
          <w:b/>
          <w:bCs/>
          <w:i/>
          <w:color w:val="C00000"/>
          <w:shd w:val="clear" w:color="auto" w:fill="FFFFFF"/>
        </w:rPr>
        <w:t xml:space="preserve"> which has been rolled out to all employees within UW Medicine, with a focus on leaders. To date in FY22, 1,000 hours of training has been delivered.  In FY23, the goal is to enhance the reach of our training to all employees in UW </w:t>
      </w:r>
      <w:r w:rsidR="000B2BA8">
        <w:rPr>
          <w:rFonts w:cstheme="minorHAnsi"/>
          <w:b/>
          <w:bCs/>
          <w:i/>
          <w:color w:val="C00000"/>
          <w:shd w:val="clear" w:color="auto" w:fill="FFFFFF"/>
        </w:rPr>
        <w:t>M</w:t>
      </w:r>
      <w:r>
        <w:rPr>
          <w:rFonts w:cstheme="minorHAnsi"/>
          <w:b/>
          <w:bCs/>
          <w:i/>
          <w:color w:val="C00000"/>
          <w:shd w:val="clear" w:color="auto" w:fill="FFFFFF"/>
        </w:rPr>
        <w:t xml:space="preserve">edicine by developing and deploying a cohort of peer trainers in all SoM departments as well as </w:t>
      </w:r>
      <w:r w:rsidR="000B2BA8">
        <w:rPr>
          <w:rFonts w:cstheme="minorHAnsi"/>
          <w:b/>
          <w:bCs/>
          <w:i/>
          <w:color w:val="C00000"/>
          <w:shd w:val="clear" w:color="auto" w:fill="FFFFFF"/>
        </w:rPr>
        <w:t>n our hospitals and clinics.</w:t>
      </w:r>
      <w:r w:rsidR="00D24DF4">
        <w:rPr>
          <w:rFonts w:cstheme="minorHAnsi"/>
          <w:b/>
          <w:bCs/>
          <w:i/>
          <w:color w:val="C00000"/>
          <w:shd w:val="clear" w:color="auto" w:fill="FFFFFF"/>
        </w:rPr>
        <w:t xml:space="preserve">  </w:t>
      </w:r>
      <w:r>
        <w:rPr>
          <w:rFonts w:cstheme="minorHAnsi"/>
          <w:b/>
          <w:bCs/>
          <w:i/>
          <w:color w:val="C00000"/>
          <w:shd w:val="clear" w:color="auto" w:fill="FFFFFF"/>
        </w:rPr>
        <w:t>In addition to the training, in FY22, UW Medicine launched a bias reporting tool and an equity impact review tool, which provides a structured way to put an equity lens on decision making.</w:t>
      </w:r>
    </w:p>
    <w:p w14:paraId="6026280B" w14:textId="04010104" w:rsidR="005A6D5A" w:rsidRPr="008B33D8" w:rsidRDefault="005A6D5A" w:rsidP="005A6D5A">
      <w:pPr>
        <w:pStyle w:val="ListParagraph"/>
        <w:numPr>
          <w:ilvl w:val="0"/>
          <w:numId w:val="26"/>
        </w:numPr>
        <w:rPr>
          <w:rFonts w:cstheme="minorHAnsi"/>
          <w:b/>
          <w:bCs/>
          <w:i/>
          <w:color w:val="C00000"/>
          <w:u w:val="single"/>
          <w:shd w:val="clear" w:color="auto" w:fill="FFFFFF"/>
        </w:rPr>
      </w:pPr>
      <w:r>
        <w:rPr>
          <w:rFonts w:cstheme="minorHAnsi"/>
          <w:b/>
          <w:bCs/>
          <w:i/>
          <w:color w:val="C00000"/>
          <w:shd w:val="clear" w:color="auto" w:fill="FFFFFF"/>
        </w:rPr>
        <w:t xml:space="preserve">The UW central offices have begun to gather data and develop reporting related to faculty and staff composition.  A “draft” staff report was shared with the SoM in FY22, however it was noted it was not ready </w:t>
      </w:r>
      <w:r w:rsidR="008A4352">
        <w:rPr>
          <w:rFonts w:cstheme="minorHAnsi"/>
          <w:b/>
          <w:bCs/>
          <w:i/>
          <w:color w:val="C00000"/>
          <w:shd w:val="clear" w:color="auto" w:fill="FFFFFF"/>
        </w:rPr>
        <w:t xml:space="preserve">to </w:t>
      </w:r>
      <w:proofErr w:type="gramStart"/>
      <w:r w:rsidR="008A4352">
        <w:rPr>
          <w:rFonts w:cstheme="minorHAnsi"/>
          <w:b/>
          <w:bCs/>
          <w:i/>
          <w:color w:val="C00000"/>
          <w:shd w:val="clear" w:color="auto" w:fill="FFFFFF"/>
        </w:rPr>
        <w:t xml:space="preserve">be </w:t>
      </w:r>
      <w:r>
        <w:rPr>
          <w:rFonts w:cstheme="minorHAnsi"/>
          <w:b/>
          <w:bCs/>
          <w:i/>
          <w:color w:val="C00000"/>
          <w:shd w:val="clear" w:color="auto" w:fill="FFFFFF"/>
        </w:rPr>
        <w:t xml:space="preserve"> shar</w:t>
      </w:r>
      <w:r w:rsidR="008A4352">
        <w:rPr>
          <w:rFonts w:cstheme="minorHAnsi"/>
          <w:b/>
          <w:bCs/>
          <w:i/>
          <w:color w:val="C00000"/>
          <w:shd w:val="clear" w:color="auto" w:fill="FFFFFF"/>
        </w:rPr>
        <w:t>ed</w:t>
      </w:r>
      <w:proofErr w:type="gramEnd"/>
      <w:r w:rsidR="008A4352">
        <w:rPr>
          <w:rFonts w:cstheme="minorHAnsi"/>
          <w:b/>
          <w:bCs/>
          <w:i/>
          <w:color w:val="C00000"/>
          <w:shd w:val="clear" w:color="auto" w:fill="FFFFFF"/>
        </w:rPr>
        <w:t xml:space="preserve"> more broadly</w:t>
      </w:r>
      <w:r>
        <w:rPr>
          <w:rFonts w:cstheme="minorHAnsi"/>
          <w:b/>
          <w:bCs/>
          <w:i/>
          <w:color w:val="C00000"/>
          <w:shd w:val="clear" w:color="auto" w:fill="FFFFFF"/>
        </w:rPr>
        <w:t xml:space="preserve">.  The SoM is supportive of this work and looks forward to future reports that will be ready </w:t>
      </w:r>
      <w:r w:rsidR="008A4352">
        <w:rPr>
          <w:rFonts w:cstheme="minorHAnsi"/>
          <w:b/>
          <w:bCs/>
          <w:i/>
          <w:color w:val="C00000"/>
          <w:shd w:val="clear" w:color="auto" w:fill="FFFFFF"/>
        </w:rPr>
        <w:t xml:space="preserve">to </w:t>
      </w:r>
      <w:proofErr w:type="gramStart"/>
      <w:r w:rsidR="008A4352">
        <w:rPr>
          <w:rFonts w:cstheme="minorHAnsi"/>
          <w:b/>
          <w:bCs/>
          <w:i/>
          <w:color w:val="C00000"/>
          <w:shd w:val="clear" w:color="auto" w:fill="FFFFFF"/>
        </w:rPr>
        <w:t xml:space="preserve">be </w:t>
      </w:r>
      <w:r>
        <w:rPr>
          <w:rFonts w:cstheme="minorHAnsi"/>
          <w:b/>
          <w:bCs/>
          <w:i/>
          <w:color w:val="C00000"/>
          <w:shd w:val="clear" w:color="auto" w:fill="FFFFFF"/>
        </w:rPr>
        <w:t xml:space="preserve"> shar</w:t>
      </w:r>
      <w:r w:rsidR="008A4352">
        <w:rPr>
          <w:rFonts w:cstheme="minorHAnsi"/>
          <w:b/>
          <w:bCs/>
          <w:i/>
          <w:color w:val="C00000"/>
          <w:shd w:val="clear" w:color="auto" w:fill="FFFFFF"/>
        </w:rPr>
        <w:t>ed</w:t>
      </w:r>
      <w:proofErr w:type="gramEnd"/>
      <w:r>
        <w:rPr>
          <w:rFonts w:cstheme="minorHAnsi"/>
          <w:b/>
          <w:bCs/>
          <w:i/>
          <w:color w:val="C00000"/>
          <w:shd w:val="clear" w:color="auto" w:fill="FFFFFF"/>
        </w:rPr>
        <w:t xml:space="preserve"> across the SoM and hopefully will include granular information to better inform </w:t>
      </w:r>
      <w:r w:rsidR="008A4352">
        <w:rPr>
          <w:rFonts w:cstheme="minorHAnsi"/>
          <w:b/>
          <w:bCs/>
          <w:i/>
          <w:color w:val="C00000"/>
          <w:shd w:val="clear" w:color="auto" w:fill="FFFFFF"/>
        </w:rPr>
        <w:t>d</w:t>
      </w:r>
      <w:r>
        <w:rPr>
          <w:rFonts w:cstheme="minorHAnsi"/>
          <w:b/>
          <w:bCs/>
          <w:i/>
          <w:color w:val="C00000"/>
          <w:shd w:val="clear" w:color="auto" w:fill="FFFFFF"/>
        </w:rPr>
        <w:t>epartments and units on their local</w:t>
      </w:r>
      <w:r w:rsidR="00425F39">
        <w:rPr>
          <w:rFonts w:cstheme="minorHAnsi"/>
          <w:b/>
          <w:bCs/>
          <w:i/>
          <w:color w:val="C00000"/>
          <w:shd w:val="clear" w:color="auto" w:fill="FFFFFF"/>
        </w:rPr>
        <w:t xml:space="preserve"> DEI </w:t>
      </w:r>
      <w:r>
        <w:rPr>
          <w:rFonts w:cstheme="minorHAnsi"/>
          <w:b/>
          <w:bCs/>
          <w:i/>
          <w:color w:val="C00000"/>
          <w:shd w:val="clear" w:color="auto" w:fill="FFFFFF"/>
        </w:rPr>
        <w:t xml:space="preserve"> efforts to measure and monitor the positive impacts of their efforts over time. </w:t>
      </w:r>
    </w:p>
    <w:p w14:paraId="32DB28F4" w14:textId="77777777" w:rsidR="005A6D5A" w:rsidRPr="008B33D8" w:rsidRDefault="005A6D5A" w:rsidP="005A6D5A">
      <w:pPr>
        <w:spacing w:after="0"/>
        <w:ind w:left="720"/>
        <w:rPr>
          <w:rFonts w:cstheme="minorHAnsi"/>
          <w:b/>
          <w:bCs/>
          <w:i/>
          <w:color w:val="C00000"/>
          <w:u w:val="single"/>
          <w:shd w:val="clear" w:color="auto" w:fill="FFFFFF"/>
        </w:rPr>
      </w:pPr>
      <w:r w:rsidRPr="008B33D8">
        <w:rPr>
          <w:rFonts w:cstheme="minorHAnsi"/>
          <w:b/>
          <w:bCs/>
          <w:i/>
          <w:color w:val="C00000"/>
          <w:u w:val="single"/>
          <w:shd w:val="clear" w:color="auto" w:fill="FFFFFF"/>
        </w:rPr>
        <w:t xml:space="preserve">Financial Commitments related to </w:t>
      </w:r>
      <w:r>
        <w:rPr>
          <w:rFonts w:cstheme="minorHAnsi"/>
          <w:b/>
          <w:bCs/>
          <w:i/>
          <w:color w:val="C00000"/>
          <w:u w:val="single"/>
          <w:shd w:val="clear" w:color="auto" w:fill="FFFFFF"/>
        </w:rPr>
        <w:t>DEI</w:t>
      </w:r>
    </w:p>
    <w:p w14:paraId="1CBEF541" w14:textId="0B9A0CB4" w:rsidR="005A6D5A" w:rsidRPr="00695EEA" w:rsidRDefault="005A6D5A" w:rsidP="005A6D5A">
      <w:pPr>
        <w:pStyle w:val="ListParagraph"/>
        <w:numPr>
          <w:ilvl w:val="0"/>
          <w:numId w:val="26"/>
        </w:numPr>
        <w:spacing w:after="0"/>
        <w:rPr>
          <w:rFonts w:cstheme="minorHAnsi"/>
          <w:b/>
          <w:bCs/>
          <w:i/>
          <w:color w:val="C00000"/>
          <w:shd w:val="clear" w:color="auto" w:fill="FFFFFF"/>
        </w:rPr>
      </w:pPr>
      <w:r w:rsidRPr="008B33D8">
        <w:rPr>
          <w:rFonts w:cstheme="minorHAnsi"/>
          <w:b/>
          <w:bCs/>
          <w:i/>
          <w:color w:val="C00000"/>
          <w:shd w:val="clear" w:color="auto" w:fill="FFFFFF"/>
        </w:rPr>
        <w:t>The financial commitment to the UW Medicine Health</w:t>
      </w:r>
      <w:r w:rsidR="008A4352">
        <w:rPr>
          <w:rFonts w:cstheme="minorHAnsi"/>
          <w:b/>
          <w:bCs/>
          <w:i/>
          <w:color w:val="C00000"/>
          <w:shd w:val="clear" w:color="auto" w:fill="FFFFFF"/>
        </w:rPr>
        <w:t>care</w:t>
      </w:r>
      <w:r w:rsidRPr="008B33D8">
        <w:rPr>
          <w:rFonts w:cstheme="minorHAnsi"/>
          <w:b/>
          <w:bCs/>
          <w:i/>
          <w:color w:val="C00000"/>
          <w:shd w:val="clear" w:color="auto" w:fill="FFFFFF"/>
        </w:rPr>
        <w:t xml:space="preserve"> Equity is over $2.8M for FY22</w:t>
      </w:r>
      <w:r>
        <w:rPr>
          <w:rFonts w:cstheme="minorHAnsi"/>
          <w:b/>
          <w:bCs/>
          <w:i/>
          <w:color w:val="C00000"/>
          <w:shd w:val="clear" w:color="auto" w:fill="FFFFFF"/>
        </w:rPr>
        <w:t xml:space="preserve"> which benefits all units within UW Medicine including the </w:t>
      </w:r>
      <w:proofErr w:type="spellStart"/>
      <w:r>
        <w:rPr>
          <w:rFonts w:cstheme="minorHAnsi"/>
          <w:b/>
          <w:bCs/>
          <w:i/>
          <w:color w:val="C00000"/>
          <w:shd w:val="clear" w:color="auto" w:fill="FFFFFF"/>
        </w:rPr>
        <w:t>SoM.</w:t>
      </w:r>
      <w:proofErr w:type="spellEnd"/>
      <w:r w:rsidR="00425F39">
        <w:rPr>
          <w:rFonts w:cstheme="minorHAnsi"/>
          <w:b/>
          <w:bCs/>
          <w:i/>
          <w:color w:val="C00000"/>
          <w:shd w:val="clear" w:color="auto" w:fill="FFFFFF"/>
        </w:rPr>
        <w:t xml:space="preserve"> </w:t>
      </w:r>
    </w:p>
    <w:p w14:paraId="64D38592" w14:textId="21923B91" w:rsidR="005A6D5A" w:rsidRPr="008B33D8" w:rsidRDefault="005A6D5A" w:rsidP="005A6D5A">
      <w:pPr>
        <w:pStyle w:val="ListParagraph"/>
        <w:numPr>
          <w:ilvl w:val="0"/>
          <w:numId w:val="26"/>
        </w:numPr>
        <w:rPr>
          <w:rFonts w:cstheme="minorHAnsi"/>
          <w:b/>
          <w:bCs/>
          <w:i/>
          <w:color w:val="C00000"/>
          <w:u w:val="single"/>
          <w:shd w:val="clear" w:color="auto" w:fill="FFFFFF"/>
        </w:rPr>
      </w:pPr>
      <w:r>
        <w:rPr>
          <w:rFonts w:cstheme="minorHAnsi"/>
          <w:b/>
          <w:bCs/>
          <w:i/>
          <w:color w:val="C00000"/>
          <w:shd w:val="clear" w:color="auto" w:fill="FFFFFF"/>
        </w:rPr>
        <w:t xml:space="preserve">The </w:t>
      </w:r>
      <w:r w:rsidR="00D24DF4">
        <w:rPr>
          <w:rFonts w:cstheme="minorHAnsi"/>
          <w:b/>
          <w:bCs/>
          <w:i/>
          <w:color w:val="C00000"/>
          <w:shd w:val="clear" w:color="auto" w:fill="FFFFFF"/>
        </w:rPr>
        <w:t>majority of</w:t>
      </w:r>
      <w:r>
        <w:rPr>
          <w:rFonts w:cstheme="minorHAnsi"/>
          <w:b/>
          <w:bCs/>
          <w:i/>
          <w:color w:val="C00000"/>
          <w:shd w:val="clear" w:color="auto" w:fill="FFFFFF"/>
        </w:rPr>
        <w:t xml:space="preserve"> the SoM financial commitment to DEI is distributed throughout the SoM and embedded in the units and departments and reflected in their decisions to support DEI via local DEI committees as well as captured in the recruitment, career and professional development and retention decisions made to improve DEI in the overall staffing for each unit as well as the learning and working environment.  </w:t>
      </w:r>
    </w:p>
    <w:p w14:paraId="21B80C68" w14:textId="77777777" w:rsidR="005A6D5A" w:rsidRPr="009006FD" w:rsidRDefault="005A6D5A" w:rsidP="005A6D5A">
      <w:pPr>
        <w:pStyle w:val="ListParagraph"/>
        <w:numPr>
          <w:ilvl w:val="0"/>
          <w:numId w:val="26"/>
        </w:numPr>
        <w:rPr>
          <w:rFonts w:cstheme="minorHAnsi"/>
          <w:b/>
          <w:bCs/>
          <w:i/>
          <w:color w:val="C00000"/>
          <w:u w:val="single"/>
          <w:shd w:val="clear" w:color="auto" w:fill="FFFFFF"/>
        </w:rPr>
      </w:pPr>
      <w:r>
        <w:rPr>
          <w:rFonts w:cstheme="minorHAnsi"/>
          <w:b/>
          <w:bCs/>
          <w:i/>
          <w:color w:val="C00000"/>
          <w:shd w:val="clear" w:color="auto" w:fill="FFFFFF"/>
        </w:rPr>
        <w:t>The SoM requested central DEI resources in FY21 which assisted in several recruitments and would anticipate future requests for central funding resources.</w:t>
      </w:r>
    </w:p>
    <w:p w14:paraId="2CC0A782" w14:textId="77777777" w:rsidR="005A6D5A" w:rsidRDefault="005A6D5A" w:rsidP="005A6D5A"/>
    <w:p w14:paraId="37D1833B" w14:textId="77777777" w:rsidR="00381AA1" w:rsidRDefault="00381AA1" w:rsidP="00D4196D">
      <w:pPr>
        <w:jc w:val="center"/>
        <w:rPr>
          <w:rFonts w:cstheme="minorHAnsi"/>
          <w:b/>
          <w:bCs/>
          <w:color w:val="7030A0"/>
          <w:shd w:val="clear" w:color="auto" w:fill="FFFFFF"/>
        </w:rPr>
      </w:pPr>
    </w:p>
    <w:p w14:paraId="675BC3C6" w14:textId="77777777" w:rsidR="00381AA1" w:rsidRDefault="00381AA1" w:rsidP="00D4196D">
      <w:pPr>
        <w:jc w:val="center"/>
        <w:rPr>
          <w:rFonts w:cstheme="minorHAnsi"/>
          <w:b/>
          <w:bCs/>
          <w:color w:val="7030A0"/>
          <w:shd w:val="clear" w:color="auto" w:fill="FFFFFF"/>
        </w:rPr>
      </w:pPr>
    </w:p>
    <w:p w14:paraId="2F54A119" w14:textId="77777777" w:rsidR="00381AA1" w:rsidRDefault="00381AA1" w:rsidP="00D4196D">
      <w:pPr>
        <w:jc w:val="center"/>
        <w:rPr>
          <w:rFonts w:cstheme="minorHAnsi"/>
          <w:b/>
          <w:bCs/>
          <w:color w:val="7030A0"/>
          <w:shd w:val="clear" w:color="auto" w:fill="FFFFFF"/>
        </w:rPr>
      </w:pPr>
    </w:p>
    <w:p w14:paraId="27F4A8FB" w14:textId="77777777" w:rsidR="00381AA1" w:rsidRDefault="00381AA1" w:rsidP="00D4196D">
      <w:pPr>
        <w:jc w:val="center"/>
        <w:rPr>
          <w:rFonts w:cstheme="minorHAnsi"/>
          <w:b/>
          <w:bCs/>
          <w:color w:val="7030A0"/>
          <w:shd w:val="clear" w:color="auto" w:fill="FFFFFF"/>
        </w:rPr>
      </w:pPr>
    </w:p>
    <w:p w14:paraId="4DB782AF" w14:textId="77777777" w:rsidR="00381AA1" w:rsidRDefault="00381AA1" w:rsidP="00D4196D">
      <w:pPr>
        <w:jc w:val="center"/>
        <w:rPr>
          <w:rFonts w:cstheme="minorHAnsi"/>
          <w:b/>
          <w:bCs/>
          <w:color w:val="7030A0"/>
          <w:shd w:val="clear" w:color="auto" w:fill="FFFFFF"/>
        </w:rPr>
      </w:pPr>
    </w:p>
    <w:p w14:paraId="71A31482" w14:textId="31C7CEFF"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35200EC7"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D6C9FEC" w14:textId="0953D9D6" w:rsidR="00D366FA" w:rsidRDefault="00D366FA" w:rsidP="00D366FA">
      <w:pPr>
        <w:pStyle w:val="ListParagraph"/>
        <w:rPr>
          <w:rFonts w:cstheme="minorHAnsi"/>
          <w:b/>
          <w:bCs/>
          <w:i/>
          <w:color w:val="C00000"/>
          <w:shd w:val="clear" w:color="auto" w:fill="FFFFFF"/>
        </w:rPr>
      </w:pPr>
      <w:r w:rsidRPr="00D366FA">
        <w:rPr>
          <w:rFonts w:cstheme="minorHAnsi"/>
          <w:b/>
          <w:bCs/>
          <w:i/>
          <w:color w:val="C00000"/>
          <w:shd w:val="clear" w:color="auto" w:fill="FFFFFF"/>
        </w:rPr>
        <w:t>The</w:t>
      </w:r>
      <w:r w:rsidR="00941464">
        <w:rPr>
          <w:rFonts w:cstheme="minorHAnsi"/>
          <w:b/>
          <w:bCs/>
          <w:i/>
          <w:color w:val="C00000"/>
          <w:shd w:val="clear" w:color="auto" w:fill="FFFFFF"/>
        </w:rPr>
        <w:t xml:space="preserve"> SoM</w:t>
      </w:r>
      <w:r w:rsidRPr="00D366FA">
        <w:rPr>
          <w:rFonts w:cstheme="minorHAnsi"/>
          <w:b/>
          <w:bCs/>
          <w:i/>
          <w:color w:val="C00000"/>
          <w:shd w:val="clear" w:color="auto" w:fill="FFFFFF"/>
        </w:rPr>
        <w:t xml:space="preserve"> tuition under ABB is split into the following categories</w:t>
      </w:r>
      <w:r w:rsidR="0006714E">
        <w:rPr>
          <w:rFonts w:cstheme="minorHAnsi"/>
          <w:b/>
          <w:bCs/>
          <w:i/>
          <w:color w:val="C00000"/>
          <w:shd w:val="clear" w:color="auto" w:fill="FFFFFF"/>
        </w:rPr>
        <w:t xml:space="preserve"> (FY21)</w:t>
      </w:r>
    </w:p>
    <w:p w14:paraId="2DC0CA9C" w14:textId="1B5F2D57" w:rsidR="0006714E" w:rsidRDefault="0006714E" w:rsidP="00D366FA">
      <w:pPr>
        <w:pStyle w:val="ListParagraph"/>
        <w:rPr>
          <w:rFonts w:cstheme="minorHAnsi"/>
          <w:b/>
          <w:bCs/>
          <w:i/>
          <w:color w:val="C00000"/>
          <w:shd w:val="clear" w:color="auto" w:fill="FFFFFF"/>
        </w:rPr>
      </w:pPr>
      <w:r w:rsidRPr="0006714E">
        <w:rPr>
          <w:noProof/>
        </w:rPr>
        <w:drawing>
          <wp:inline distT="0" distB="0" distL="0" distR="0" wp14:anchorId="1F5BF2C5" wp14:editId="5F38A6AD">
            <wp:extent cx="3175000" cy="1155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5000" cy="1155700"/>
                    </a:xfrm>
                    <a:prstGeom prst="rect">
                      <a:avLst/>
                    </a:prstGeom>
                    <a:noFill/>
                    <a:ln>
                      <a:noFill/>
                    </a:ln>
                  </pic:spPr>
                </pic:pic>
              </a:graphicData>
            </a:graphic>
          </wp:inline>
        </w:drawing>
      </w:r>
    </w:p>
    <w:p w14:paraId="2CD24D00" w14:textId="615175A2" w:rsidR="00D366FA" w:rsidRPr="009D6368" w:rsidRDefault="00D366FA" w:rsidP="008B33D8">
      <w:pPr>
        <w:pStyle w:val="ListParagraph"/>
        <w:ind w:left="1440"/>
        <w:rPr>
          <w:rFonts w:cstheme="minorHAnsi"/>
          <w:b/>
          <w:i/>
          <w:iCs/>
          <w:color w:val="000000" w:themeColor="text1"/>
          <w:shd w:val="clear" w:color="auto" w:fill="FFFFFF"/>
        </w:rPr>
      </w:pPr>
      <w:r w:rsidRPr="009D6368">
        <w:rPr>
          <w:rFonts w:cstheme="minorHAnsi"/>
          <w:b/>
          <w:i/>
          <w:iCs/>
          <w:color w:val="000000" w:themeColor="text1"/>
          <w:shd w:val="clear" w:color="auto" w:fill="FFFFFF"/>
        </w:rPr>
        <w:t xml:space="preserve">This is ABB revenue (Autumn to Spring) – excludes Summer Tuition for the </w:t>
      </w:r>
      <w:proofErr w:type="spellStart"/>
      <w:r w:rsidRPr="009D6368">
        <w:rPr>
          <w:rFonts w:cstheme="minorHAnsi"/>
          <w:b/>
          <w:i/>
          <w:iCs/>
          <w:color w:val="000000" w:themeColor="text1"/>
          <w:shd w:val="clear" w:color="auto" w:fill="FFFFFF"/>
        </w:rPr>
        <w:t>SoM.</w:t>
      </w:r>
      <w:proofErr w:type="spellEnd"/>
      <w:r w:rsidRPr="009D6368">
        <w:rPr>
          <w:rFonts w:cstheme="minorHAnsi"/>
          <w:b/>
          <w:i/>
          <w:iCs/>
          <w:color w:val="000000" w:themeColor="text1"/>
          <w:shd w:val="clear" w:color="auto" w:fill="FFFFFF"/>
        </w:rPr>
        <w:t xml:space="preserve"> </w:t>
      </w:r>
    </w:p>
    <w:p w14:paraId="3F148D59" w14:textId="77777777" w:rsidR="00D366FA" w:rsidRDefault="00D366FA" w:rsidP="00D366FA">
      <w:pPr>
        <w:pStyle w:val="ListParagraph"/>
        <w:rPr>
          <w:rFonts w:cstheme="minorHAnsi"/>
          <w:b/>
          <w:bCs/>
          <w:i/>
          <w:color w:val="C00000"/>
          <w:shd w:val="clear" w:color="auto" w:fill="FFFFFF"/>
        </w:rPr>
      </w:pPr>
    </w:p>
    <w:p w14:paraId="1AE0B88B" w14:textId="617488C5" w:rsidR="00D366FA" w:rsidRPr="00D366FA" w:rsidRDefault="00D366FA" w:rsidP="00D366FA">
      <w:pPr>
        <w:pStyle w:val="ListParagraph"/>
        <w:rPr>
          <w:rFonts w:cstheme="minorHAnsi"/>
          <w:b/>
          <w:bCs/>
          <w:i/>
          <w:color w:val="C00000"/>
          <w:shd w:val="clear" w:color="auto" w:fill="FFFFFF"/>
        </w:rPr>
      </w:pPr>
      <w:r w:rsidRPr="00D366FA">
        <w:rPr>
          <w:rFonts w:cstheme="minorHAnsi"/>
          <w:b/>
          <w:bCs/>
          <w:i/>
          <w:color w:val="C00000"/>
          <w:shd w:val="clear" w:color="auto" w:fill="FFFFFF"/>
        </w:rPr>
        <w:t xml:space="preserve">SoM is requesting </w:t>
      </w:r>
      <w:r w:rsidR="006F0F86">
        <w:rPr>
          <w:rFonts w:cstheme="minorHAnsi"/>
          <w:b/>
          <w:bCs/>
          <w:i/>
          <w:color w:val="C00000"/>
          <w:shd w:val="clear" w:color="auto" w:fill="FFFFFF"/>
        </w:rPr>
        <w:t>a 0%</w:t>
      </w:r>
      <w:r w:rsidRPr="00D366FA">
        <w:rPr>
          <w:rFonts w:cstheme="minorHAnsi"/>
          <w:b/>
          <w:bCs/>
          <w:i/>
          <w:color w:val="C00000"/>
          <w:shd w:val="clear" w:color="auto" w:fill="FFFFFF"/>
        </w:rPr>
        <w:t xml:space="preserve"> tuition increase for the medical student</w:t>
      </w:r>
      <w:r w:rsidR="00AE4209">
        <w:rPr>
          <w:rFonts w:cstheme="minorHAnsi"/>
          <w:b/>
          <w:bCs/>
          <w:i/>
          <w:color w:val="C00000"/>
          <w:shd w:val="clear" w:color="auto" w:fill="FFFFFF"/>
        </w:rPr>
        <w:t xml:space="preserve"> education</w:t>
      </w:r>
      <w:r w:rsidRPr="00D366FA">
        <w:rPr>
          <w:rFonts w:cstheme="minorHAnsi"/>
          <w:b/>
          <w:bCs/>
          <w:i/>
          <w:color w:val="C00000"/>
          <w:shd w:val="clear" w:color="auto" w:fill="FFFFFF"/>
        </w:rPr>
        <w:t xml:space="preserve"> program </w:t>
      </w:r>
      <w:r w:rsidR="006F0F86">
        <w:rPr>
          <w:rFonts w:cstheme="minorHAnsi"/>
          <w:b/>
          <w:bCs/>
          <w:i/>
          <w:color w:val="C00000"/>
          <w:shd w:val="clear" w:color="auto" w:fill="FFFFFF"/>
        </w:rPr>
        <w:t xml:space="preserve">(as discussed above) </w:t>
      </w:r>
      <w:r w:rsidR="00C26DE7">
        <w:rPr>
          <w:rFonts w:cstheme="minorHAnsi"/>
          <w:b/>
          <w:bCs/>
          <w:i/>
          <w:color w:val="C00000"/>
          <w:shd w:val="clear" w:color="auto" w:fill="FFFFFF"/>
        </w:rPr>
        <w:t xml:space="preserve">for residents and </w:t>
      </w:r>
      <w:r w:rsidRPr="001F228B">
        <w:rPr>
          <w:rFonts w:cstheme="minorHAnsi"/>
          <w:b/>
          <w:bCs/>
          <w:i/>
          <w:color w:val="C00000"/>
          <w:shd w:val="clear" w:color="auto" w:fill="FFFFFF"/>
        </w:rPr>
        <w:t>2% for</w:t>
      </w:r>
      <w:r w:rsidRPr="00D366FA">
        <w:rPr>
          <w:rFonts w:cstheme="minorHAnsi"/>
          <w:b/>
          <w:bCs/>
          <w:i/>
          <w:color w:val="C00000"/>
          <w:shd w:val="clear" w:color="auto" w:fill="FFFFFF"/>
        </w:rPr>
        <w:t xml:space="preserve"> non-residents. SoM is supportive of a 2% increase for graduate Tier II which is 60% School activity. The tuition increases are requested to cover inflation in program costs and under ABB to partially fund merit, </w:t>
      </w:r>
      <w:proofErr w:type="gramStart"/>
      <w:r w:rsidRPr="00D366FA">
        <w:rPr>
          <w:rFonts w:cstheme="minorHAnsi"/>
          <w:b/>
          <w:bCs/>
          <w:i/>
          <w:color w:val="C00000"/>
          <w:shd w:val="clear" w:color="auto" w:fill="FFFFFF"/>
        </w:rPr>
        <w:t>promotion</w:t>
      </w:r>
      <w:proofErr w:type="gramEnd"/>
      <w:r w:rsidRPr="00D366FA">
        <w:rPr>
          <w:rFonts w:cstheme="minorHAnsi"/>
          <w:b/>
          <w:bCs/>
          <w:i/>
          <w:color w:val="C00000"/>
          <w:shd w:val="clear" w:color="auto" w:fill="FFFFFF"/>
        </w:rPr>
        <w:t xml:space="preserve"> and benefit changes for the state funded positions. </w:t>
      </w:r>
      <w:r w:rsidR="006F0F86">
        <w:rPr>
          <w:rFonts w:cstheme="minorHAnsi"/>
          <w:b/>
          <w:bCs/>
          <w:i/>
          <w:color w:val="C00000"/>
          <w:shd w:val="clear" w:color="auto" w:fill="FFFFFF"/>
        </w:rPr>
        <w:t xml:space="preserve">Additionally, with the </w:t>
      </w:r>
      <w:r w:rsidR="00AE4209">
        <w:rPr>
          <w:rFonts w:cstheme="minorHAnsi"/>
          <w:b/>
          <w:bCs/>
          <w:i/>
          <w:color w:val="C00000"/>
          <w:shd w:val="clear" w:color="auto" w:fill="FFFFFF"/>
        </w:rPr>
        <w:t xml:space="preserve">new medical student education program </w:t>
      </w:r>
      <w:r w:rsidR="006F0F86">
        <w:rPr>
          <w:rFonts w:cstheme="minorHAnsi"/>
          <w:b/>
          <w:bCs/>
          <w:i/>
          <w:color w:val="C00000"/>
          <w:shd w:val="clear" w:color="auto" w:fill="FFFFFF"/>
        </w:rPr>
        <w:t xml:space="preserve">summer </w:t>
      </w:r>
      <w:r w:rsidR="00AE4209">
        <w:rPr>
          <w:rFonts w:cstheme="minorHAnsi"/>
          <w:b/>
          <w:bCs/>
          <w:i/>
          <w:color w:val="C00000"/>
          <w:shd w:val="clear" w:color="auto" w:fill="FFFFFF"/>
        </w:rPr>
        <w:t xml:space="preserve">tuition </w:t>
      </w:r>
      <w:r w:rsidR="006F0F86">
        <w:rPr>
          <w:rFonts w:cstheme="minorHAnsi"/>
          <w:b/>
          <w:bCs/>
          <w:i/>
          <w:color w:val="C00000"/>
          <w:shd w:val="clear" w:color="auto" w:fill="FFFFFF"/>
        </w:rPr>
        <w:t xml:space="preserve">for Year 1 and Year 2, there will be new programmatic costs estimated at $400k that will need to be covered by the increased tuition.  </w:t>
      </w:r>
    </w:p>
    <w:p w14:paraId="16DDB94E" w14:textId="77777777" w:rsidR="00D366FA" w:rsidRDefault="00D366FA" w:rsidP="00D366FA">
      <w:pPr>
        <w:pStyle w:val="ListParagraph"/>
        <w:rPr>
          <w:rFonts w:cstheme="minorHAnsi"/>
          <w:b/>
          <w:bCs/>
          <w:i/>
          <w:color w:val="C00000"/>
          <w:shd w:val="clear" w:color="auto" w:fill="FFFFFF"/>
        </w:rPr>
      </w:pPr>
    </w:p>
    <w:p w14:paraId="29E3AE0E" w14:textId="03E4AB6E" w:rsidR="00D366FA" w:rsidRDefault="00D366FA" w:rsidP="00D366FA">
      <w:pPr>
        <w:pStyle w:val="ListParagraph"/>
        <w:rPr>
          <w:color w:val="000000" w:themeColor="text1"/>
          <w:shd w:val="clear" w:color="auto" w:fill="FFFFFF"/>
        </w:rPr>
      </w:pPr>
      <w:r w:rsidRPr="00A271EF">
        <w:rPr>
          <w:rFonts w:cstheme="minorHAnsi"/>
          <w:b/>
          <w:bCs/>
          <w:i/>
          <w:color w:val="C00000"/>
          <w:shd w:val="clear" w:color="auto" w:fill="FFFFFF"/>
        </w:rPr>
        <w:t xml:space="preserve">Based on our financial modeling, assuming a 2% merit increase and assuming a .5% benefit rate increase, under ABB, </w:t>
      </w:r>
      <w:r w:rsidR="00A271EF">
        <w:rPr>
          <w:rFonts w:cstheme="minorHAnsi"/>
          <w:b/>
          <w:bCs/>
          <w:i/>
          <w:color w:val="C00000"/>
          <w:shd w:val="clear" w:color="auto" w:fill="FFFFFF"/>
        </w:rPr>
        <w:t>the SoM</w:t>
      </w:r>
      <w:r w:rsidRPr="00A271EF">
        <w:rPr>
          <w:rFonts w:cstheme="minorHAnsi"/>
          <w:b/>
          <w:bCs/>
          <w:i/>
          <w:color w:val="C00000"/>
          <w:shd w:val="clear" w:color="auto" w:fill="FFFFFF"/>
        </w:rPr>
        <w:t xml:space="preserve"> </w:t>
      </w:r>
      <w:r w:rsidR="006F0F86" w:rsidRPr="00A271EF">
        <w:rPr>
          <w:rFonts w:cstheme="minorHAnsi"/>
          <w:b/>
          <w:bCs/>
          <w:i/>
          <w:color w:val="C00000"/>
          <w:shd w:val="clear" w:color="auto" w:fill="FFFFFF"/>
        </w:rPr>
        <w:t>should be</w:t>
      </w:r>
      <w:r w:rsidRPr="00A271EF">
        <w:rPr>
          <w:rFonts w:cstheme="minorHAnsi"/>
          <w:b/>
          <w:bCs/>
          <w:i/>
          <w:color w:val="C00000"/>
          <w:shd w:val="clear" w:color="auto" w:fill="FFFFFF"/>
        </w:rPr>
        <w:t xml:space="preserve"> able to fund our ABB merit, promotion and benefit increase estimated at $1.5M</w:t>
      </w:r>
      <w:r w:rsidR="00A271EF">
        <w:rPr>
          <w:rFonts w:cstheme="minorHAnsi"/>
          <w:b/>
          <w:bCs/>
          <w:i/>
          <w:color w:val="C00000"/>
          <w:shd w:val="clear" w:color="auto" w:fill="FFFFFF"/>
        </w:rPr>
        <w:t xml:space="preserve"> in FY23 due to the addition of summer tuition in the medical </w:t>
      </w:r>
      <w:r w:rsidR="00AE4209">
        <w:rPr>
          <w:rFonts w:cstheme="minorHAnsi"/>
          <w:b/>
          <w:bCs/>
          <w:i/>
          <w:color w:val="C00000"/>
          <w:shd w:val="clear" w:color="auto" w:fill="FFFFFF"/>
        </w:rPr>
        <w:t xml:space="preserve">student education </w:t>
      </w:r>
      <w:r w:rsidR="00A271EF">
        <w:rPr>
          <w:rFonts w:cstheme="minorHAnsi"/>
          <w:b/>
          <w:bCs/>
          <w:i/>
          <w:color w:val="C00000"/>
          <w:shd w:val="clear" w:color="auto" w:fill="FFFFFF"/>
        </w:rPr>
        <w:t>program</w:t>
      </w:r>
      <w:r w:rsidRPr="00A271EF">
        <w:rPr>
          <w:rFonts w:cstheme="minorHAnsi"/>
          <w:b/>
          <w:bCs/>
          <w:i/>
          <w:color w:val="C00000"/>
          <w:shd w:val="clear" w:color="auto" w:fill="FFFFFF"/>
        </w:rPr>
        <w:t xml:space="preserve">, as the requested tuition </w:t>
      </w:r>
      <w:r w:rsidR="00A271EF">
        <w:rPr>
          <w:rFonts w:cstheme="minorHAnsi"/>
          <w:b/>
          <w:bCs/>
          <w:i/>
          <w:color w:val="C00000"/>
          <w:shd w:val="clear" w:color="auto" w:fill="FFFFFF"/>
        </w:rPr>
        <w:t>increases across all ABB categories should</w:t>
      </w:r>
      <w:r w:rsidRPr="00A271EF">
        <w:rPr>
          <w:rFonts w:cstheme="minorHAnsi"/>
          <w:b/>
          <w:bCs/>
          <w:i/>
          <w:color w:val="C00000"/>
          <w:shd w:val="clear" w:color="auto" w:fill="FFFFFF"/>
        </w:rPr>
        <w:t xml:space="preserve"> yield approximately $1</w:t>
      </w:r>
      <w:r w:rsidR="006F0F86" w:rsidRPr="00A271EF">
        <w:rPr>
          <w:rFonts w:cstheme="minorHAnsi"/>
          <w:b/>
          <w:bCs/>
          <w:i/>
          <w:color w:val="C00000"/>
          <w:shd w:val="clear" w:color="auto" w:fill="FFFFFF"/>
        </w:rPr>
        <w:t>.</w:t>
      </w:r>
      <w:r w:rsidR="006F0F86" w:rsidRPr="008B33D8">
        <w:rPr>
          <w:rFonts w:cstheme="minorHAnsi"/>
          <w:b/>
          <w:bCs/>
          <w:i/>
          <w:color w:val="C00000"/>
          <w:shd w:val="clear" w:color="auto" w:fill="FFFFFF"/>
        </w:rPr>
        <w:t>7</w:t>
      </w:r>
      <w:r w:rsidRPr="00A271EF">
        <w:rPr>
          <w:rFonts w:cstheme="minorHAnsi"/>
          <w:b/>
          <w:bCs/>
          <w:i/>
          <w:color w:val="C00000"/>
          <w:shd w:val="clear" w:color="auto" w:fill="FFFFFF"/>
        </w:rPr>
        <w:t>M in incremental revenue.</w:t>
      </w:r>
    </w:p>
    <w:p w14:paraId="6FA238DE" w14:textId="77777777" w:rsidR="00D366FA" w:rsidRPr="00E74782" w:rsidRDefault="00D366FA" w:rsidP="00D366FA">
      <w:pPr>
        <w:pStyle w:val="ListParagraph"/>
        <w:rPr>
          <w:color w:val="000000" w:themeColor="text1"/>
          <w:shd w:val="clear" w:color="auto" w:fill="FFFFFF"/>
        </w:rPr>
      </w:pPr>
    </w:p>
    <w:p w14:paraId="165CE8CE" w14:textId="42DA1205"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1388F9C5" w14:textId="76913ABA" w:rsidR="00D366FA" w:rsidRDefault="00D366FA" w:rsidP="00D366FA">
      <w:pPr>
        <w:pStyle w:val="ListParagraph"/>
        <w:rPr>
          <w:rFonts w:cstheme="minorHAnsi"/>
          <w:b/>
          <w:bCs/>
          <w:i/>
          <w:color w:val="C00000"/>
          <w:shd w:val="clear" w:color="auto" w:fill="FFFFFF"/>
        </w:rPr>
      </w:pPr>
      <w:r w:rsidRPr="00D366FA">
        <w:rPr>
          <w:rFonts w:cstheme="minorHAnsi"/>
          <w:b/>
          <w:bCs/>
          <w:i/>
          <w:color w:val="C00000"/>
          <w:shd w:val="clear" w:color="auto" w:fill="FFFFFF"/>
        </w:rPr>
        <w:t>As noted above – the medical student</w:t>
      </w:r>
      <w:r w:rsidR="00AE4209">
        <w:rPr>
          <w:rFonts w:cstheme="minorHAnsi"/>
          <w:b/>
          <w:bCs/>
          <w:i/>
          <w:color w:val="C00000"/>
          <w:shd w:val="clear" w:color="auto" w:fill="FFFFFF"/>
        </w:rPr>
        <w:t xml:space="preserve"> education</w:t>
      </w:r>
      <w:r w:rsidRPr="00D366FA">
        <w:rPr>
          <w:rFonts w:cstheme="minorHAnsi"/>
          <w:b/>
          <w:bCs/>
          <w:i/>
          <w:color w:val="C00000"/>
          <w:shd w:val="clear" w:color="auto" w:fill="FFFFFF"/>
        </w:rPr>
        <w:t xml:space="preserve"> program is at 110% of peer institutions and we anticipate the </w:t>
      </w:r>
      <w:r w:rsidR="006F0F86">
        <w:rPr>
          <w:rFonts w:cstheme="minorHAnsi"/>
          <w:b/>
          <w:bCs/>
          <w:i/>
          <w:color w:val="C00000"/>
          <w:shd w:val="clear" w:color="auto" w:fill="FFFFFF"/>
        </w:rPr>
        <w:t>0</w:t>
      </w:r>
      <w:r w:rsidRPr="00D366FA">
        <w:rPr>
          <w:rFonts w:cstheme="minorHAnsi"/>
          <w:b/>
          <w:bCs/>
          <w:i/>
          <w:color w:val="C00000"/>
          <w:shd w:val="clear" w:color="auto" w:fill="FFFFFF"/>
        </w:rPr>
        <w:t>% will keep us at roughly the same level. We have been at 1</w:t>
      </w:r>
      <w:r w:rsidR="006F0F86">
        <w:rPr>
          <w:rFonts w:cstheme="minorHAnsi"/>
          <w:b/>
          <w:bCs/>
          <w:i/>
          <w:color w:val="C00000"/>
          <w:shd w:val="clear" w:color="auto" w:fill="FFFFFF"/>
        </w:rPr>
        <w:t>1</w:t>
      </w:r>
      <w:r w:rsidRPr="00D366FA">
        <w:rPr>
          <w:rFonts w:cstheme="minorHAnsi"/>
          <w:b/>
          <w:bCs/>
          <w:i/>
          <w:color w:val="C00000"/>
          <w:shd w:val="clear" w:color="auto" w:fill="FFFFFF"/>
        </w:rPr>
        <w:t xml:space="preserve">0% for the last </w:t>
      </w:r>
      <w:r w:rsidR="006F0F86">
        <w:rPr>
          <w:rFonts w:cstheme="minorHAnsi"/>
          <w:b/>
          <w:bCs/>
          <w:i/>
          <w:color w:val="C00000"/>
          <w:shd w:val="clear" w:color="auto" w:fill="FFFFFF"/>
        </w:rPr>
        <w:t>2</w:t>
      </w:r>
      <w:r w:rsidRPr="00D366FA">
        <w:rPr>
          <w:rFonts w:cstheme="minorHAnsi"/>
          <w:b/>
          <w:bCs/>
          <w:i/>
          <w:color w:val="C00000"/>
          <w:shd w:val="clear" w:color="auto" w:fill="FFFFFF"/>
        </w:rPr>
        <w:t xml:space="preserve"> years</w:t>
      </w:r>
      <w:r w:rsidR="006F0F86">
        <w:rPr>
          <w:rFonts w:cstheme="minorHAnsi"/>
          <w:b/>
          <w:bCs/>
          <w:i/>
          <w:color w:val="C00000"/>
          <w:shd w:val="clear" w:color="auto" w:fill="FFFFFF"/>
        </w:rPr>
        <w:t xml:space="preserve"> and at 107% the prior 5 years,</w:t>
      </w:r>
      <w:r w:rsidRPr="00D366FA">
        <w:rPr>
          <w:rFonts w:cstheme="minorHAnsi"/>
          <w:b/>
          <w:bCs/>
          <w:i/>
          <w:color w:val="C00000"/>
          <w:shd w:val="clear" w:color="auto" w:fill="FFFFFF"/>
        </w:rPr>
        <w:t xml:space="preserve"> while annually increasing tuition 3%.</w:t>
      </w:r>
    </w:p>
    <w:p w14:paraId="45F97D63" w14:textId="77777777" w:rsidR="00D366FA" w:rsidRDefault="00D366FA" w:rsidP="00D366FA">
      <w:pPr>
        <w:pStyle w:val="ListParagraph"/>
        <w:rPr>
          <w:rFonts w:cstheme="minorHAnsi"/>
          <w:b/>
          <w:bCs/>
          <w:i/>
          <w:color w:val="C00000"/>
          <w:shd w:val="clear" w:color="auto" w:fill="FFFFFF"/>
        </w:rPr>
      </w:pP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759CC5CA" w:rsidR="3C06953E" w:rsidRDefault="3C06953E" w:rsidP="3C06953E">
      <w:pPr>
        <w:spacing w:after="0"/>
        <w:ind w:left="360" w:hanging="360"/>
      </w:pPr>
    </w:p>
    <w:p w14:paraId="75173C07" w14:textId="2F37BE55" w:rsidR="00D366FA" w:rsidRDefault="00D366FA" w:rsidP="00D366FA">
      <w:pPr>
        <w:ind w:left="720"/>
        <w:contextualSpacing/>
        <w:rPr>
          <w:rFonts w:cstheme="minorHAnsi"/>
          <w:b/>
          <w:bCs/>
          <w:i/>
          <w:color w:val="C00000"/>
          <w:shd w:val="clear" w:color="auto" w:fill="FFFFFF"/>
        </w:rPr>
      </w:pPr>
      <w:r w:rsidRPr="005E2E79">
        <w:rPr>
          <w:rFonts w:cstheme="minorHAnsi"/>
          <w:b/>
          <w:bCs/>
          <w:i/>
          <w:color w:val="C00000"/>
          <w:shd w:val="clear" w:color="auto" w:fill="FFFFFF"/>
        </w:rPr>
        <w:t>Any increase in tuition will increase student debt load, accordingly we are cautious in our tuition increases. Our medical school graduates are experiencing</w:t>
      </w:r>
      <w:r>
        <w:rPr>
          <w:rFonts w:cstheme="minorHAnsi"/>
          <w:b/>
          <w:bCs/>
          <w:i/>
          <w:color w:val="C00000"/>
          <w:shd w:val="clear" w:color="auto" w:fill="FFFFFF"/>
        </w:rPr>
        <w:t xml:space="preserve"> an annual </w:t>
      </w:r>
      <w:r w:rsidRPr="005E2E79">
        <w:rPr>
          <w:rFonts w:cstheme="minorHAnsi"/>
          <w:b/>
          <w:bCs/>
          <w:i/>
          <w:color w:val="C00000"/>
          <w:shd w:val="clear" w:color="auto" w:fill="FFFFFF"/>
        </w:rPr>
        <w:t xml:space="preserve">increase </w:t>
      </w:r>
      <w:r>
        <w:rPr>
          <w:rFonts w:cstheme="minorHAnsi"/>
          <w:b/>
          <w:bCs/>
          <w:i/>
          <w:color w:val="C00000"/>
          <w:shd w:val="clear" w:color="auto" w:fill="FFFFFF"/>
        </w:rPr>
        <w:t xml:space="preserve">in the average </w:t>
      </w:r>
      <w:r w:rsidRPr="005E2E79">
        <w:rPr>
          <w:rFonts w:cstheme="minorHAnsi"/>
          <w:b/>
          <w:bCs/>
          <w:i/>
          <w:color w:val="C00000"/>
          <w:shd w:val="clear" w:color="auto" w:fill="FFFFFF"/>
        </w:rPr>
        <w:t>debt of approximately $</w:t>
      </w:r>
      <w:r w:rsidR="006F0F86">
        <w:rPr>
          <w:rFonts w:cstheme="minorHAnsi"/>
          <w:b/>
          <w:bCs/>
          <w:i/>
          <w:color w:val="C00000"/>
          <w:shd w:val="clear" w:color="auto" w:fill="FFFFFF"/>
        </w:rPr>
        <w:t>7</w:t>
      </w:r>
      <w:r w:rsidRPr="005E2E79">
        <w:rPr>
          <w:rFonts w:cstheme="minorHAnsi"/>
          <w:b/>
          <w:bCs/>
          <w:i/>
          <w:color w:val="C00000"/>
          <w:shd w:val="clear" w:color="auto" w:fill="FFFFFF"/>
        </w:rPr>
        <w:t>k/year for the last five years</w:t>
      </w:r>
      <w:r>
        <w:rPr>
          <w:rFonts w:cstheme="minorHAnsi"/>
          <w:b/>
          <w:bCs/>
          <w:i/>
          <w:color w:val="C00000"/>
          <w:shd w:val="clear" w:color="auto" w:fill="FFFFFF"/>
        </w:rPr>
        <w:t xml:space="preserve"> </w:t>
      </w:r>
      <w:r w:rsidRPr="005E2E79">
        <w:rPr>
          <w:rFonts w:cstheme="minorHAnsi"/>
          <w:b/>
          <w:bCs/>
          <w:i/>
          <w:color w:val="C00000"/>
          <w:shd w:val="clear" w:color="auto" w:fill="FFFFFF"/>
        </w:rPr>
        <w:t>(debt was $</w:t>
      </w:r>
      <w:r w:rsidR="006F0F86">
        <w:rPr>
          <w:rFonts w:cstheme="minorHAnsi"/>
          <w:b/>
          <w:bCs/>
          <w:i/>
          <w:color w:val="C00000"/>
          <w:shd w:val="clear" w:color="auto" w:fill="FFFFFF"/>
        </w:rPr>
        <w:t>3</w:t>
      </w:r>
      <w:r w:rsidRPr="005E2E79">
        <w:rPr>
          <w:rFonts w:cstheme="minorHAnsi"/>
          <w:b/>
          <w:bCs/>
          <w:i/>
          <w:color w:val="C00000"/>
          <w:shd w:val="clear" w:color="auto" w:fill="FFFFFF"/>
        </w:rPr>
        <w:t>5k higher on average for FY</w:t>
      </w:r>
      <w:r w:rsidR="006F0F86">
        <w:rPr>
          <w:rFonts w:cstheme="minorHAnsi"/>
          <w:b/>
          <w:bCs/>
          <w:i/>
          <w:color w:val="C00000"/>
          <w:shd w:val="clear" w:color="auto" w:fill="FFFFFF"/>
        </w:rPr>
        <w:t>2</w:t>
      </w:r>
      <w:r w:rsidRPr="005E2E79">
        <w:rPr>
          <w:rFonts w:cstheme="minorHAnsi"/>
          <w:b/>
          <w:bCs/>
          <w:i/>
          <w:color w:val="C00000"/>
          <w:shd w:val="clear" w:color="auto" w:fill="FFFFFF"/>
        </w:rPr>
        <w:t>1 graduates vs. FY1</w:t>
      </w:r>
      <w:r w:rsidR="006F0F86">
        <w:rPr>
          <w:rFonts w:cstheme="minorHAnsi"/>
          <w:b/>
          <w:bCs/>
          <w:i/>
          <w:color w:val="C00000"/>
          <w:shd w:val="clear" w:color="auto" w:fill="FFFFFF"/>
        </w:rPr>
        <w:t>6</w:t>
      </w:r>
      <w:r w:rsidRPr="005E2E79">
        <w:rPr>
          <w:rFonts w:cstheme="minorHAnsi"/>
          <w:b/>
          <w:bCs/>
          <w:i/>
          <w:color w:val="C00000"/>
          <w:shd w:val="clear" w:color="auto" w:fill="FFFFFF"/>
        </w:rPr>
        <w:t xml:space="preserve"> graduates)</w:t>
      </w:r>
      <w:r>
        <w:rPr>
          <w:rFonts w:cstheme="minorHAnsi"/>
          <w:b/>
          <w:bCs/>
          <w:i/>
          <w:color w:val="C00000"/>
          <w:shd w:val="clear" w:color="auto" w:fill="FFFFFF"/>
        </w:rPr>
        <w:t xml:space="preserve">.  It </w:t>
      </w:r>
      <w:r>
        <w:rPr>
          <w:rFonts w:cstheme="minorHAnsi"/>
          <w:b/>
          <w:bCs/>
          <w:i/>
          <w:color w:val="C00000"/>
          <w:shd w:val="clear" w:color="auto" w:fill="FFFFFF"/>
        </w:rPr>
        <w:lastRenderedPageBreak/>
        <w:t>should be noted, we have added a 3</w:t>
      </w:r>
      <w:r w:rsidRPr="0060449D">
        <w:rPr>
          <w:rFonts w:cstheme="minorHAnsi"/>
          <w:b/>
          <w:bCs/>
          <w:i/>
          <w:color w:val="C00000"/>
          <w:shd w:val="clear" w:color="auto" w:fill="FFFFFF"/>
          <w:vertAlign w:val="superscript"/>
        </w:rPr>
        <w:t>rd</w:t>
      </w:r>
      <w:r>
        <w:rPr>
          <w:rFonts w:cstheme="minorHAnsi"/>
          <w:b/>
          <w:bCs/>
          <w:i/>
          <w:color w:val="C00000"/>
          <w:shd w:val="clear" w:color="auto" w:fill="FFFFFF"/>
        </w:rPr>
        <w:t xml:space="preserve"> </w:t>
      </w:r>
      <w:r w:rsidRPr="00EF7609">
        <w:rPr>
          <w:rFonts w:cstheme="minorHAnsi"/>
          <w:b/>
          <w:bCs/>
          <w:i/>
          <w:color w:val="C00000"/>
          <w:shd w:val="clear" w:color="auto" w:fill="FFFFFF"/>
        </w:rPr>
        <w:t>year of</w:t>
      </w:r>
      <w:r w:rsidR="00AE4209">
        <w:rPr>
          <w:rFonts w:cstheme="minorHAnsi"/>
          <w:b/>
          <w:bCs/>
          <w:i/>
          <w:color w:val="C00000"/>
          <w:shd w:val="clear" w:color="auto" w:fill="FFFFFF"/>
        </w:rPr>
        <w:t xml:space="preserve"> medical student</w:t>
      </w:r>
      <w:r w:rsidRPr="00EF7609">
        <w:rPr>
          <w:rFonts w:cstheme="minorHAnsi"/>
          <w:b/>
          <w:bCs/>
          <w:i/>
          <w:color w:val="C00000"/>
          <w:shd w:val="clear" w:color="auto" w:fill="FFFFFF"/>
        </w:rPr>
        <w:t xml:space="preserve"> summer tuition</w:t>
      </w:r>
      <w:r w:rsidR="006F0F86" w:rsidRPr="00EF7609">
        <w:rPr>
          <w:rFonts w:cstheme="minorHAnsi"/>
          <w:b/>
          <w:bCs/>
          <w:i/>
          <w:color w:val="C00000"/>
          <w:shd w:val="clear" w:color="auto" w:fill="FFFFFF"/>
        </w:rPr>
        <w:t xml:space="preserve"> in FY1</w:t>
      </w:r>
      <w:r w:rsidR="00EF7609" w:rsidRPr="008B33D8">
        <w:rPr>
          <w:rFonts w:cstheme="minorHAnsi"/>
          <w:b/>
          <w:bCs/>
          <w:i/>
          <w:color w:val="C00000"/>
          <w:shd w:val="clear" w:color="auto" w:fill="FFFFFF"/>
        </w:rPr>
        <w:t>6</w:t>
      </w:r>
      <w:r w:rsidR="006F0F86" w:rsidRPr="00EF7609">
        <w:rPr>
          <w:rFonts w:cstheme="minorHAnsi"/>
          <w:b/>
          <w:bCs/>
          <w:i/>
          <w:color w:val="C00000"/>
          <w:shd w:val="clear" w:color="auto" w:fill="FFFFFF"/>
        </w:rPr>
        <w:t xml:space="preserve"> (it was summer session B before year 2 and tuition was set at $6k/year)</w:t>
      </w:r>
      <w:r w:rsidR="006F0F86">
        <w:rPr>
          <w:rFonts w:cstheme="minorHAnsi"/>
          <w:b/>
          <w:bCs/>
          <w:i/>
          <w:color w:val="C00000"/>
          <w:shd w:val="clear" w:color="auto" w:fill="FFFFFF"/>
        </w:rPr>
        <w:t xml:space="preserve"> </w:t>
      </w:r>
      <w:r>
        <w:rPr>
          <w:rFonts w:cstheme="minorHAnsi"/>
          <w:b/>
          <w:bCs/>
          <w:i/>
          <w:color w:val="C00000"/>
          <w:shd w:val="clear" w:color="auto" w:fill="FFFFFF"/>
        </w:rPr>
        <w:t xml:space="preserve">which </w:t>
      </w:r>
      <w:r w:rsidR="00DF7C0A">
        <w:rPr>
          <w:rFonts w:cstheme="minorHAnsi"/>
          <w:b/>
          <w:bCs/>
          <w:i/>
          <w:color w:val="C00000"/>
          <w:shd w:val="clear" w:color="auto" w:fill="FFFFFF"/>
        </w:rPr>
        <w:t xml:space="preserve">increased student tuition </w:t>
      </w:r>
      <w:r>
        <w:rPr>
          <w:rFonts w:cstheme="minorHAnsi"/>
          <w:b/>
          <w:bCs/>
          <w:i/>
          <w:color w:val="C00000"/>
          <w:shd w:val="clear" w:color="auto" w:fill="FFFFFF"/>
        </w:rPr>
        <w:t xml:space="preserve">over the last 5 years and increased </w:t>
      </w:r>
      <w:r w:rsidR="00AE4209">
        <w:rPr>
          <w:rFonts w:cstheme="minorHAnsi"/>
          <w:b/>
          <w:bCs/>
          <w:i/>
          <w:color w:val="C00000"/>
          <w:shd w:val="clear" w:color="auto" w:fill="FFFFFF"/>
        </w:rPr>
        <w:t xml:space="preserve">the </w:t>
      </w:r>
      <w:r>
        <w:rPr>
          <w:rFonts w:cstheme="minorHAnsi"/>
          <w:b/>
          <w:bCs/>
          <w:i/>
          <w:color w:val="C00000"/>
          <w:shd w:val="clear" w:color="auto" w:fill="FFFFFF"/>
        </w:rPr>
        <w:t>debt.</w:t>
      </w:r>
    </w:p>
    <w:p w14:paraId="6F6BC74A" w14:textId="14C94265" w:rsidR="00A271EF" w:rsidRDefault="00A271EF" w:rsidP="00D366FA">
      <w:pPr>
        <w:ind w:left="720"/>
        <w:contextualSpacing/>
        <w:rPr>
          <w:rFonts w:cstheme="minorHAnsi"/>
          <w:b/>
          <w:bCs/>
          <w:i/>
          <w:color w:val="C00000"/>
          <w:shd w:val="clear" w:color="auto" w:fill="FFFFFF"/>
        </w:rPr>
      </w:pPr>
    </w:p>
    <w:p w14:paraId="0804CE5F" w14:textId="4D721D8A" w:rsidR="00A271EF" w:rsidRPr="00A271EF" w:rsidRDefault="00A271EF" w:rsidP="00D366FA">
      <w:pPr>
        <w:ind w:left="720"/>
        <w:contextualSpacing/>
        <w:rPr>
          <w:rFonts w:cstheme="minorHAnsi"/>
          <w:b/>
          <w:bCs/>
          <w:i/>
          <w:color w:val="C00000"/>
          <w:shd w:val="clear" w:color="auto" w:fill="FFFFFF"/>
        </w:rPr>
      </w:pPr>
      <w:r w:rsidRPr="008B33D8">
        <w:rPr>
          <w:rFonts w:cstheme="minorHAnsi"/>
          <w:b/>
          <w:bCs/>
          <w:i/>
          <w:color w:val="C00000"/>
          <w:shd w:val="clear" w:color="auto" w:fill="FFFFFF"/>
        </w:rPr>
        <w:t xml:space="preserve">The SoM has for several years approved tuition waivers to support recruitment of medical students which is to assist those from backgrounds with limited resources and to assist in EDI recruitment efforts.  The SoM has approved 5 full waivers annually </w:t>
      </w:r>
      <w:r w:rsidR="00AE4209">
        <w:rPr>
          <w:rFonts w:cstheme="minorHAnsi"/>
          <w:b/>
          <w:bCs/>
          <w:i/>
          <w:color w:val="C00000"/>
          <w:shd w:val="clear" w:color="auto" w:fill="FFFFFF"/>
        </w:rPr>
        <w:t>since the waiver program was started</w:t>
      </w:r>
      <w:r w:rsidRPr="008B33D8">
        <w:rPr>
          <w:rFonts w:cstheme="minorHAnsi"/>
          <w:b/>
          <w:bCs/>
          <w:i/>
          <w:color w:val="C00000"/>
          <w:shd w:val="clear" w:color="auto" w:fill="FFFFFF"/>
        </w:rPr>
        <w:t xml:space="preserve">.  To maximize recruitment and to extend the benefits to maximum number of students, the SoM has awarded </w:t>
      </w:r>
      <w:r>
        <w:rPr>
          <w:rFonts w:cstheme="minorHAnsi"/>
          <w:b/>
          <w:bCs/>
          <w:i/>
          <w:color w:val="C00000"/>
          <w:shd w:val="clear" w:color="auto" w:fill="FFFFFF"/>
        </w:rPr>
        <w:t xml:space="preserve">ten </w:t>
      </w:r>
      <w:r w:rsidRPr="008B33D8">
        <w:rPr>
          <w:rFonts w:cstheme="minorHAnsi"/>
          <w:b/>
          <w:bCs/>
          <w:i/>
          <w:color w:val="C00000"/>
          <w:shd w:val="clear" w:color="auto" w:fill="FFFFFF"/>
        </w:rPr>
        <w:t>50% waivers annually to incoming students (10</w:t>
      </w:r>
      <w:r w:rsidR="00AE4209">
        <w:rPr>
          <w:rFonts w:cstheme="minorHAnsi"/>
          <w:b/>
          <w:bCs/>
          <w:i/>
          <w:color w:val="C00000"/>
          <w:shd w:val="clear" w:color="auto" w:fill="FFFFFF"/>
        </w:rPr>
        <w:t xml:space="preserve"> </w:t>
      </w:r>
      <w:r w:rsidRPr="008B33D8">
        <w:rPr>
          <w:rFonts w:cstheme="minorHAnsi"/>
          <w:b/>
          <w:bCs/>
          <w:i/>
          <w:color w:val="C00000"/>
          <w:shd w:val="clear" w:color="auto" w:fill="FFFFFF"/>
        </w:rPr>
        <w:t>of the 160 new students in Washington state cohort annually)</w:t>
      </w:r>
      <w:r>
        <w:rPr>
          <w:rFonts w:cstheme="minorHAnsi"/>
          <w:b/>
          <w:bCs/>
          <w:i/>
          <w:color w:val="C00000"/>
          <w:shd w:val="clear" w:color="auto" w:fill="FFFFFF"/>
        </w:rPr>
        <w:t xml:space="preserve">.  The tuition waivers are </w:t>
      </w:r>
      <w:r w:rsidR="00C26DE7">
        <w:rPr>
          <w:rFonts w:cstheme="minorHAnsi"/>
          <w:b/>
          <w:bCs/>
          <w:i/>
          <w:color w:val="C00000"/>
          <w:shd w:val="clear" w:color="auto" w:fill="FFFFFF"/>
        </w:rPr>
        <w:t>applied</w:t>
      </w:r>
      <w:r>
        <w:rPr>
          <w:rFonts w:cstheme="minorHAnsi"/>
          <w:b/>
          <w:bCs/>
          <w:i/>
          <w:color w:val="C00000"/>
          <w:shd w:val="clear" w:color="auto" w:fill="FFFFFF"/>
        </w:rPr>
        <w:t xml:space="preserve"> over all four years of medical school.</w:t>
      </w:r>
    </w:p>
    <w:p w14:paraId="1A5CCC53" w14:textId="77777777" w:rsidR="00D366FA" w:rsidRDefault="00D366FA" w:rsidP="3C06953E">
      <w:pPr>
        <w:spacing w:after="0"/>
        <w:ind w:left="360" w:hanging="360"/>
      </w:pPr>
    </w:p>
    <w:p w14:paraId="13B75EBC" w14:textId="74E3D720"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1D73310F" w14:textId="6C764F78" w:rsidR="00C46CC7" w:rsidRDefault="00C46CC7" w:rsidP="00C46CC7">
      <w:pPr>
        <w:pStyle w:val="ListParagraph"/>
        <w:spacing w:after="0"/>
        <w:rPr>
          <w:rFonts w:cstheme="minorHAnsi"/>
          <w:b/>
          <w:bCs/>
          <w:i/>
          <w:color w:val="C00000"/>
          <w:shd w:val="clear" w:color="auto" w:fill="FFFFFF"/>
        </w:rPr>
      </w:pPr>
      <w:r w:rsidRPr="00C46CC7">
        <w:rPr>
          <w:rFonts w:cstheme="minorHAnsi"/>
          <w:b/>
          <w:bCs/>
          <w:i/>
          <w:color w:val="C00000"/>
          <w:shd w:val="clear" w:color="auto" w:fill="FFFFFF"/>
        </w:rPr>
        <w:t>Proposed tuition increase will not impact enrollment.</w:t>
      </w:r>
    </w:p>
    <w:p w14:paraId="11D38ECE" w14:textId="77777777" w:rsidR="00C46CC7" w:rsidRPr="00C46CC7" w:rsidRDefault="00C46CC7" w:rsidP="00C46CC7">
      <w:pPr>
        <w:pStyle w:val="ListParagraph"/>
        <w:spacing w:after="0"/>
        <w:rPr>
          <w:rFonts w:cstheme="minorHAnsi"/>
          <w:b/>
          <w:bCs/>
          <w:i/>
          <w:color w:val="C00000"/>
          <w:shd w:val="clear" w:color="auto" w:fill="FFFFFF"/>
        </w:rPr>
      </w:pPr>
    </w:p>
    <w:p w14:paraId="5DBB5B30" w14:textId="40935699" w:rsidR="00015FC8" w:rsidRDefault="00015FC8" w:rsidP="009D6368">
      <w:pPr>
        <w:pStyle w:val="ListParagraph"/>
        <w:numPr>
          <w:ilvl w:val="0"/>
          <w:numId w:val="3"/>
        </w:numPr>
        <w:spacing w:after="0"/>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6990E063" w14:textId="10039682" w:rsidR="00C46CC7" w:rsidRPr="00C46CC7" w:rsidRDefault="00C46CC7">
      <w:pPr>
        <w:pStyle w:val="ListParagraph"/>
        <w:spacing w:after="0"/>
        <w:rPr>
          <w:rFonts w:cstheme="minorHAnsi"/>
          <w:b/>
          <w:bCs/>
          <w:i/>
          <w:color w:val="C00000"/>
          <w:shd w:val="clear" w:color="auto" w:fill="FFFFFF"/>
        </w:rPr>
      </w:pPr>
      <w:r w:rsidRPr="00C46CC7">
        <w:rPr>
          <w:rFonts w:cstheme="minorHAnsi"/>
          <w:b/>
          <w:bCs/>
          <w:i/>
          <w:color w:val="C00000"/>
          <w:shd w:val="clear" w:color="auto" w:fill="FFFFFF"/>
        </w:rPr>
        <w:t xml:space="preserve">If the tuition increase was not implemented, we would need to offset the estimated </w:t>
      </w:r>
      <w:r w:rsidR="006F0F86">
        <w:rPr>
          <w:rFonts w:cstheme="minorHAnsi"/>
          <w:b/>
          <w:bCs/>
          <w:i/>
          <w:color w:val="C00000"/>
          <w:shd w:val="clear" w:color="auto" w:fill="FFFFFF"/>
        </w:rPr>
        <w:t xml:space="preserve">ABB </w:t>
      </w:r>
      <w:r w:rsidRPr="00C46CC7">
        <w:rPr>
          <w:rFonts w:cstheme="minorHAnsi"/>
          <w:b/>
          <w:bCs/>
          <w:i/>
          <w:color w:val="C00000"/>
          <w:shd w:val="clear" w:color="auto" w:fill="FFFFFF"/>
        </w:rPr>
        <w:t>cost increase</w:t>
      </w:r>
      <w:r w:rsidR="006F0F86">
        <w:rPr>
          <w:rFonts w:cstheme="minorHAnsi"/>
          <w:b/>
          <w:bCs/>
          <w:i/>
          <w:color w:val="C00000"/>
          <w:shd w:val="clear" w:color="auto" w:fill="FFFFFF"/>
        </w:rPr>
        <w:t xml:space="preserve"> for merit and benefit rate increases</w:t>
      </w:r>
      <w:r w:rsidRPr="00C46CC7">
        <w:rPr>
          <w:rFonts w:cstheme="minorHAnsi"/>
          <w:b/>
          <w:bCs/>
          <w:i/>
          <w:color w:val="C00000"/>
          <w:shd w:val="clear" w:color="auto" w:fill="FFFFFF"/>
        </w:rPr>
        <w:t xml:space="preserve"> of $1.5M. That would be the equivalent of eliminating 4-5 faculty positions or 15 staff positions to offset the lost revenue to support merit/inflationary costs.</w:t>
      </w:r>
    </w:p>
    <w:p w14:paraId="31B93F28" w14:textId="77777777" w:rsidR="00C46CC7" w:rsidRPr="00C46CC7" w:rsidRDefault="00C46CC7" w:rsidP="009D6368">
      <w:pPr>
        <w:spacing w:after="0"/>
        <w:rPr>
          <w:color w:val="000000" w:themeColor="text1"/>
          <w:shd w:val="clear" w:color="auto" w:fill="FFFFFF"/>
        </w:rPr>
      </w:pPr>
    </w:p>
    <w:p w14:paraId="3832FA24" w14:textId="0BF1F6CF" w:rsidR="002F7F81" w:rsidRPr="00CB78CA" w:rsidRDefault="05DDD2DA" w:rsidP="009D6368">
      <w:pPr>
        <w:pStyle w:val="ListParagraph"/>
        <w:numPr>
          <w:ilvl w:val="0"/>
          <w:numId w:val="3"/>
        </w:numPr>
        <w:spacing w:after="0"/>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652ADB74" w:rsidR="00CB78CA" w:rsidRDefault="00CB78CA" w:rsidP="009D6368">
      <w:pPr>
        <w:pStyle w:val="ListParagraph"/>
        <w:spacing w:after="0"/>
        <w:rPr>
          <w:color w:val="000000" w:themeColor="text1"/>
        </w:rPr>
      </w:pPr>
    </w:p>
    <w:p w14:paraId="0FDBFEC1" w14:textId="77777777" w:rsidR="00C46CC7" w:rsidRPr="005E2E79" w:rsidRDefault="00C46CC7" w:rsidP="009D6368">
      <w:pPr>
        <w:spacing w:after="0"/>
        <w:ind w:left="720"/>
        <w:rPr>
          <w:rFonts w:cstheme="minorHAnsi"/>
          <w:b/>
          <w:i/>
          <w:color w:val="C00000"/>
        </w:rPr>
      </w:pPr>
      <w:r w:rsidRPr="005E2E79">
        <w:rPr>
          <w:rFonts w:cstheme="minorHAnsi"/>
          <w:b/>
          <w:i/>
          <w:color w:val="C00000"/>
        </w:rPr>
        <w:t>We will continue to monitor our tuition rates vs peer institutions as well as the student debt. At this time, we believe we will need to increase tuition at 2-3% annually over the long-term to offset some of the increased costs for merit and promotion under the ABB funding model. We do not believe we have capacity to increase above inflation as our tuition is already at 1</w:t>
      </w:r>
      <w:r>
        <w:rPr>
          <w:rFonts w:cstheme="minorHAnsi"/>
          <w:b/>
          <w:i/>
          <w:color w:val="C00000"/>
        </w:rPr>
        <w:t>1</w:t>
      </w:r>
      <w:r w:rsidRPr="005E2E79">
        <w:rPr>
          <w:rFonts w:cstheme="minorHAnsi"/>
          <w:b/>
          <w:i/>
          <w:color w:val="C00000"/>
        </w:rPr>
        <w:t>0% of our peer averages and we are concerned about the increasing burden of student debt.</w:t>
      </w:r>
    </w:p>
    <w:p w14:paraId="370FF515" w14:textId="77777777" w:rsidR="00C46CC7" w:rsidRPr="00F43AEE" w:rsidRDefault="00C46CC7" w:rsidP="009D6368">
      <w:pPr>
        <w:pStyle w:val="ListParagraph"/>
        <w:spacing w:after="0"/>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9D6368">
      <w:pPr>
        <w:pStyle w:val="ListParagraph"/>
        <w:numPr>
          <w:ilvl w:val="1"/>
          <w:numId w:val="3"/>
        </w:numPr>
        <w:spacing w:after="0"/>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9D6368">
      <w:pPr>
        <w:pStyle w:val="ListParagraph"/>
        <w:numPr>
          <w:ilvl w:val="1"/>
          <w:numId w:val="3"/>
        </w:numPr>
        <w:spacing w:after="0"/>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1BA6EB17" w14:textId="77777777" w:rsidR="006F0F86" w:rsidRDefault="006F0F86" w:rsidP="008B33D8">
      <w:pPr>
        <w:spacing w:after="0"/>
        <w:ind w:left="720"/>
        <w:rPr>
          <w:rFonts w:cstheme="minorHAnsi"/>
          <w:color w:val="000000" w:themeColor="text1"/>
        </w:rPr>
      </w:pPr>
    </w:p>
    <w:p w14:paraId="0FB78278" w14:textId="643E1FEE" w:rsidR="00F43AEE" w:rsidRPr="008B33D8" w:rsidRDefault="006F0F86" w:rsidP="008B33D8">
      <w:pPr>
        <w:spacing w:after="0"/>
        <w:ind w:left="720"/>
        <w:rPr>
          <w:rFonts w:cstheme="minorHAnsi"/>
          <w:b/>
          <w:i/>
          <w:color w:val="C00000"/>
        </w:rPr>
      </w:pPr>
      <w:r w:rsidRPr="008B33D8">
        <w:rPr>
          <w:rFonts w:cstheme="minorHAnsi"/>
          <w:b/>
          <w:i/>
          <w:color w:val="C00000"/>
        </w:rPr>
        <w:lastRenderedPageBreak/>
        <w:t>See above</w:t>
      </w:r>
      <w:r>
        <w:rPr>
          <w:rFonts w:cstheme="minorHAnsi"/>
          <w:b/>
          <w:i/>
          <w:color w:val="C00000"/>
        </w:rPr>
        <w:t xml:space="preserve"> discussion of plan to not increase </w:t>
      </w:r>
      <w:r w:rsidR="000E0DD1">
        <w:rPr>
          <w:rFonts w:cstheme="minorHAnsi"/>
          <w:b/>
          <w:i/>
          <w:color w:val="C00000"/>
        </w:rPr>
        <w:t>medical student</w:t>
      </w:r>
      <w:r>
        <w:rPr>
          <w:rFonts w:cstheme="minorHAnsi"/>
          <w:b/>
          <w:i/>
          <w:color w:val="C00000"/>
        </w:rPr>
        <w:t xml:space="preserve"> tuition for FY23, however we are restructuring tuition by adding new summer B session prior to year 1.</w:t>
      </w:r>
    </w:p>
    <w:p w14:paraId="62464403" w14:textId="77777777" w:rsidR="006F0F86" w:rsidRDefault="006F0F86" w:rsidP="009D6368">
      <w:pPr>
        <w:spacing w:after="0"/>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74AE4206"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 xml:space="preserve">If the meeting schedules of faculty and student leadership groups present a challenge, please make accommodations to get approval within the necessary time frame. If necessary, you may submit an update to OPB </w:t>
      </w:r>
      <w:proofErr w:type="gramStart"/>
      <w:r w:rsidRPr="170C305C">
        <w:rPr>
          <w:shd w:val="clear" w:color="auto" w:fill="FFFFFF"/>
        </w:rPr>
        <w:t>at a later date</w:t>
      </w:r>
      <w:proofErr w:type="gramEnd"/>
      <w:r w:rsidRPr="170C305C">
        <w:rPr>
          <w:shd w:val="clear" w:color="auto" w:fill="FFFFFF"/>
        </w:rPr>
        <w:t>, after faculty and students have had an opportunity to review.</w:t>
      </w:r>
      <w:r w:rsidR="67000FD0" w:rsidRPr="170C305C">
        <w:rPr>
          <w:shd w:val="clear" w:color="auto" w:fill="FFFFFF"/>
        </w:rPr>
        <w:t xml:space="preserve"> </w:t>
      </w:r>
    </w:p>
    <w:p w14:paraId="272E4C28" w14:textId="4EC9E5C0" w:rsidR="00F43AEE" w:rsidRDefault="00F43AEE" w:rsidP="00BF0F26">
      <w:pPr>
        <w:pStyle w:val="ListParagraph"/>
        <w:numPr>
          <w:ilvl w:val="0"/>
          <w:numId w:val="4"/>
        </w:numPr>
        <w:rPr>
          <w:color w:val="000000" w:themeColor="text1"/>
        </w:rPr>
      </w:pPr>
      <w:r w:rsidRPr="1359F03C">
        <w:rPr>
          <w:color w:val="000000" w:themeColor="text1"/>
        </w:rPr>
        <w:t xml:space="preserve">Please select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0562CB0E" w14:textId="77777777" w:rsidR="00B41DC0" w:rsidRDefault="00B41DC0" w:rsidP="00B41DC0">
      <w:pPr>
        <w:pStyle w:val="ListParagraph"/>
        <w:rPr>
          <w:rFonts w:cstheme="minorHAnsi"/>
          <w:color w:val="000000" w:themeColor="text1"/>
        </w:rPr>
      </w:pPr>
    </w:p>
    <w:sdt>
      <w:sdtPr>
        <w:rPr>
          <w:rFonts w:cstheme="minorHAnsi"/>
          <w:color w:val="000000" w:themeColor="text1"/>
          <w:shd w:val="clear" w:color="auto" w:fill="E6E6E6"/>
        </w:rPr>
        <w:id w:val="327797094"/>
        <w:lock w:val="sdtLocked"/>
        <w:placeholder>
          <w:docPart w:val="0298AC74B18843C9987175485DBFCD30"/>
        </w:placeholder>
        <w:date w:fullDate="2022-01-25T00:00:00Z">
          <w:dateFormat w:val="dddd, MMMM d, yyyy"/>
          <w:lid w:val="en-US"/>
          <w:storeMappedDataAs w:val="dateTime"/>
          <w:calendar w:val="gregorian"/>
        </w:date>
      </w:sdtPr>
      <w:sdtEndPr/>
      <w:sdtContent>
        <w:p w14:paraId="6358D8DA" w14:textId="59FCD405" w:rsidR="00F43AEE" w:rsidRDefault="007F6E26" w:rsidP="00F43AEE">
          <w:pPr>
            <w:pStyle w:val="ListParagraph"/>
            <w:rPr>
              <w:rFonts w:cstheme="minorHAnsi"/>
              <w:color w:val="000000" w:themeColor="text1"/>
            </w:rPr>
          </w:pPr>
          <w:r>
            <w:rPr>
              <w:rFonts w:cstheme="minorHAnsi"/>
              <w:color w:val="000000" w:themeColor="text1"/>
              <w:shd w:val="clear" w:color="auto" w:fill="E6E6E6"/>
            </w:rPr>
            <w:t>Tuesday, January 25, 2022</w:t>
          </w:r>
        </w:p>
      </w:sdtContent>
    </w:sdt>
    <w:p w14:paraId="34CE0A41" w14:textId="77777777" w:rsidR="00B41DC0" w:rsidRDefault="00B41DC0" w:rsidP="00F43AEE">
      <w:pPr>
        <w:pStyle w:val="ListParagraph"/>
        <w:rPr>
          <w:rFonts w:cstheme="minorHAnsi"/>
          <w:color w:val="000000" w:themeColor="text1"/>
        </w:rPr>
      </w:pP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1E793E4F" w14:textId="2C5815A5" w:rsidR="00C46CC7" w:rsidRDefault="00C46CC7" w:rsidP="00B41DC0">
      <w:pPr>
        <w:pStyle w:val="ListParagraph"/>
        <w:rPr>
          <w:rFonts w:cstheme="minorHAnsi"/>
          <w:color w:val="000000" w:themeColor="text1"/>
        </w:rPr>
      </w:pPr>
    </w:p>
    <w:p w14:paraId="3461918F" w14:textId="77777777" w:rsidR="00C46CC7" w:rsidRPr="00EF7609" w:rsidRDefault="00C46CC7" w:rsidP="00C46CC7">
      <w:pPr>
        <w:pStyle w:val="ListParagraph"/>
        <w:rPr>
          <w:rFonts w:cstheme="minorHAnsi"/>
          <w:b/>
          <w:bCs/>
          <w:i/>
          <w:iCs/>
          <w:color w:val="FF0000"/>
        </w:rPr>
      </w:pPr>
      <w:r w:rsidRPr="00EF7609">
        <w:rPr>
          <w:b/>
          <w:bCs/>
          <w:i/>
          <w:iCs/>
          <w:color w:val="FF0000"/>
        </w:rPr>
        <w:t>Jeremy Hess,</w:t>
      </w:r>
      <w:r w:rsidRPr="00EF7609">
        <w:rPr>
          <w:rFonts w:cstheme="minorHAnsi"/>
          <w:b/>
          <w:bCs/>
          <w:i/>
          <w:iCs/>
          <w:color w:val="FF0000"/>
        </w:rPr>
        <w:t xml:space="preserve"> Professor, Department of Emergency Medicine </w:t>
      </w:r>
    </w:p>
    <w:p w14:paraId="1E19DD1D" w14:textId="77777777" w:rsidR="00C46CC7" w:rsidRDefault="00381AA1" w:rsidP="00C46CC7">
      <w:pPr>
        <w:pStyle w:val="ListParagraph"/>
        <w:rPr>
          <w:rFonts w:cstheme="minorHAnsi"/>
          <w:color w:val="000000" w:themeColor="text1"/>
        </w:rPr>
      </w:pPr>
      <w:hyperlink r:id="rId12" w:history="1">
        <w:r w:rsidR="00C46CC7" w:rsidRPr="00EF7609">
          <w:rPr>
            <w:rStyle w:val="Hyperlink"/>
            <w:rFonts w:cstheme="minorHAnsi"/>
          </w:rPr>
          <w:t>jjhess@uw.edu</w:t>
        </w:r>
      </w:hyperlink>
    </w:p>
    <w:p w14:paraId="62629347" w14:textId="77777777" w:rsidR="00C46CC7" w:rsidRDefault="00C46CC7" w:rsidP="00B41DC0">
      <w:pPr>
        <w:pStyle w:val="ListParagraph"/>
        <w:rPr>
          <w:rFonts w:cstheme="minorHAnsi"/>
          <w:color w:val="000000" w:themeColor="text1"/>
        </w:rPr>
      </w:pPr>
    </w:p>
    <w:p w14:paraId="4065918A" w14:textId="6DF33132" w:rsidR="00B41DC0" w:rsidRDefault="00B41DC0" w:rsidP="00BF0F26">
      <w:pPr>
        <w:pStyle w:val="ListParagraph"/>
        <w:numPr>
          <w:ilvl w:val="0"/>
          <w:numId w:val="4"/>
        </w:numPr>
        <w:rPr>
          <w:color w:val="000000" w:themeColor="text1"/>
        </w:rPr>
      </w:pPr>
      <w:r w:rsidRPr="1359F03C">
        <w:rPr>
          <w:color w:val="000000" w:themeColor="text1"/>
        </w:rPr>
        <w:t>Please select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77777777" w:rsidR="00B41DC0" w:rsidRPr="00B41DC0" w:rsidRDefault="00B41DC0" w:rsidP="00B41DC0">
      <w:pPr>
        <w:pStyle w:val="ListParagraph"/>
        <w:rPr>
          <w:rFonts w:cstheme="minorHAnsi"/>
          <w:color w:val="000000" w:themeColor="text1"/>
        </w:rPr>
      </w:pPr>
      <w:r>
        <w:rPr>
          <w:rFonts w:cstheme="minorHAnsi"/>
          <w:color w:val="000000" w:themeColor="text1"/>
        </w:rPr>
        <w:br/>
      </w:r>
      <w:sdt>
        <w:sdtPr>
          <w:rPr>
            <w:rFonts w:cstheme="minorHAnsi"/>
            <w:color w:val="000000" w:themeColor="text1"/>
            <w:shd w:val="clear" w:color="auto" w:fill="E6E6E6"/>
          </w:rPr>
          <w:id w:val="-2023930530"/>
          <w:placeholder>
            <w:docPart w:val="4A3465FB683443B9A470594A9FEECC26"/>
          </w:placeholder>
          <w:showingPlcHdr/>
          <w:date>
            <w:dateFormat w:val="dddd, MMMM d, yyyy"/>
            <w:lid w:val="en-US"/>
            <w:storeMappedDataAs w:val="dateTime"/>
            <w:calendar w:val="gregorian"/>
          </w:date>
        </w:sdtPr>
        <w:sdtEndPr/>
        <w:sdtContent>
          <w:r w:rsidRPr="00AD62BD">
            <w:rPr>
              <w:rStyle w:val="PlaceholderText"/>
            </w:rPr>
            <w:t>Click or tap to enter a date.</w:t>
          </w:r>
        </w:sdtContent>
      </w:sdt>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10FFD37" w14:textId="3335719E" w:rsidR="00476C8C" w:rsidRDefault="00476C8C" w:rsidP="00476C8C">
      <w:pPr>
        <w:pStyle w:val="ListParagraph"/>
        <w:rPr>
          <w:rFonts w:cstheme="minorHAnsi"/>
          <w:color w:val="000000" w:themeColor="text1"/>
        </w:rPr>
      </w:pPr>
    </w:p>
    <w:p w14:paraId="5CF86C1F" w14:textId="53127BB0" w:rsidR="00C46CC7" w:rsidRPr="009D6368" w:rsidRDefault="00C46CC7" w:rsidP="00C46CC7">
      <w:pPr>
        <w:pStyle w:val="ListParagraph"/>
        <w:rPr>
          <w:rFonts w:cstheme="minorHAnsi"/>
          <w:color w:val="FF0000"/>
          <w:highlight w:val="yellow"/>
        </w:rPr>
      </w:pPr>
      <w:r w:rsidRPr="009D6368">
        <w:rPr>
          <w:rFonts w:cstheme="minorHAnsi"/>
          <w:b/>
          <w:bCs/>
          <w:i/>
          <w:iCs/>
          <w:color w:val="FF0000"/>
          <w:highlight w:val="yellow"/>
        </w:rPr>
        <w:t xml:space="preserve">Dr. Allen met with </w:t>
      </w:r>
      <w:r w:rsidRPr="009D6368">
        <w:rPr>
          <w:rFonts w:eastAsia="Times New Roman"/>
          <w:b/>
          <w:bCs/>
          <w:i/>
          <w:iCs/>
          <w:color w:val="FF0000"/>
          <w:sz w:val="24"/>
          <w:szCs w:val="24"/>
          <w:highlight w:val="yellow"/>
        </w:rPr>
        <w:t xml:space="preserve">Medical Student Association Co-Chairs.  </w:t>
      </w:r>
      <w:r w:rsidR="000E0DD1">
        <w:rPr>
          <w:rFonts w:eastAsia="Times New Roman"/>
          <w:b/>
          <w:bCs/>
          <w:i/>
          <w:iCs/>
          <w:color w:val="FF0000"/>
          <w:sz w:val="24"/>
          <w:szCs w:val="24"/>
          <w:highlight w:val="yellow"/>
        </w:rPr>
        <w:t xml:space="preserve">Bart </w:t>
      </w:r>
      <w:proofErr w:type="spellStart"/>
      <w:r w:rsidR="000E0DD1">
        <w:rPr>
          <w:rFonts w:eastAsia="Times New Roman"/>
          <w:b/>
          <w:bCs/>
          <w:i/>
          <w:iCs/>
          <w:color w:val="FF0000"/>
          <w:sz w:val="24"/>
          <w:szCs w:val="24"/>
          <w:highlight w:val="yellow"/>
        </w:rPr>
        <w:t>Grabman</w:t>
      </w:r>
      <w:proofErr w:type="spellEnd"/>
      <w:r w:rsidR="000E0DD1">
        <w:rPr>
          <w:rFonts w:eastAsia="Times New Roman"/>
          <w:b/>
          <w:bCs/>
          <w:i/>
          <w:iCs/>
          <w:color w:val="FF0000"/>
          <w:sz w:val="24"/>
          <w:szCs w:val="24"/>
          <w:highlight w:val="yellow"/>
        </w:rPr>
        <w:t xml:space="preserve"> and Blake Hopkin</w:t>
      </w:r>
    </w:p>
    <w:p w14:paraId="4158D22E" w14:textId="071FFE6F" w:rsidR="00C46CC7" w:rsidRPr="009D6368" w:rsidRDefault="000E0DD1" w:rsidP="00C46CC7">
      <w:pPr>
        <w:pStyle w:val="ListParagraph"/>
        <w:numPr>
          <w:ilvl w:val="0"/>
          <w:numId w:val="25"/>
        </w:numPr>
        <w:rPr>
          <w:rFonts w:cstheme="minorHAnsi"/>
          <w:b/>
          <w:bCs/>
          <w:i/>
          <w:iCs/>
          <w:color w:val="FF0000"/>
          <w:highlight w:val="yellow"/>
        </w:rPr>
      </w:pPr>
      <w:r>
        <w:rPr>
          <w:rFonts w:cstheme="minorHAnsi"/>
          <w:b/>
          <w:bCs/>
          <w:i/>
          <w:iCs/>
          <w:color w:val="FF0000"/>
          <w:highlight w:val="yellow"/>
        </w:rPr>
        <w:t>bgrabman@uw.edu</w:t>
      </w:r>
    </w:p>
    <w:p w14:paraId="0783FE4A" w14:textId="09B3C686" w:rsidR="00C46CC7" w:rsidRPr="000E0DD1" w:rsidRDefault="00381AA1" w:rsidP="00C46CC7">
      <w:pPr>
        <w:pStyle w:val="ListParagraph"/>
        <w:numPr>
          <w:ilvl w:val="0"/>
          <w:numId w:val="25"/>
        </w:numPr>
        <w:rPr>
          <w:rFonts w:cstheme="minorHAnsi"/>
          <w:b/>
          <w:bCs/>
          <w:i/>
          <w:iCs/>
          <w:color w:val="FF0000"/>
          <w:highlight w:val="yellow"/>
        </w:rPr>
      </w:pPr>
      <w:hyperlink r:id="rId13" w:history="1">
        <w:r w:rsidR="000E0DD1" w:rsidRPr="00D373C7">
          <w:rPr>
            <w:rStyle w:val="Hyperlink"/>
            <w:b/>
            <w:bCs/>
            <w:color w:val="FF0000"/>
            <w:highlight w:val="yellow"/>
          </w:rPr>
          <w:t>behopkin@uw.edu</w:t>
        </w:r>
      </w:hyperlink>
      <w:r w:rsidR="000E0DD1" w:rsidRPr="00D373C7">
        <w:rPr>
          <w:b/>
          <w:bCs/>
          <w:color w:val="FF0000"/>
          <w:highlight w:val="yellow"/>
        </w:rPr>
        <w:t xml:space="preserve"> </w:t>
      </w:r>
      <w:r w:rsidR="00C46CC7" w:rsidRPr="000E0DD1">
        <w:rPr>
          <w:rFonts w:cstheme="minorHAnsi"/>
          <w:b/>
          <w:bCs/>
          <w:i/>
          <w:iCs/>
          <w:color w:val="FF0000"/>
          <w:highlight w:val="yellow"/>
        </w:rPr>
        <w:t> </w:t>
      </w:r>
    </w:p>
    <w:p w14:paraId="1D006528" w14:textId="77777777" w:rsidR="00C46CC7" w:rsidRDefault="00C46CC7" w:rsidP="00476C8C">
      <w:pPr>
        <w:pStyle w:val="ListParagraph"/>
        <w:rPr>
          <w:rFonts w:cstheme="minorHAnsi"/>
          <w:color w:val="000000" w:themeColor="text1"/>
        </w:rPr>
      </w:pP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20F0135C" w14:textId="5DBD3612"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even" r:id="rId14"/>
      <w:headerReference w:type="default" r:id="rId15"/>
      <w:footerReference w:type="default" r:id="rId16"/>
      <w:headerReference w:type="first" r:id="rId17"/>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1725DB" w14:textId="77777777" w:rsidR="004B3B59" w:rsidRDefault="004B3B59" w:rsidP="00B32DDA">
      <w:pPr>
        <w:spacing w:after="0" w:line="240" w:lineRule="auto"/>
      </w:pPr>
      <w:r>
        <w:separator/>
      </w:r>
    </w:p>
  </w:endnote>
  <w:endnote w:type="continuationSeparator" w:id="0">
    <w:p w14:paraId="6D41F5DB" w14:textId="77777777" w:rsidR="004B3B59" w:rsidRDefault="004B3B59" w:rsidP="00B32DDA">
      <w:pPr>
        <w:spacing w:after="0" w:line="240" w:lineRule="auto"/>
      </w:pPr>
      <w:r>
        <w:continuationSeparator/>
      </w:r>
    </w:p>
  </w:endnote>
  <w:endnote w:type="continuationNotice" w:id="1">
    <w:p w14:paraId="0AF2D1DF" w14:textId="77777777" w:rsidR="004B3B59" w:rsidRDefault="004B3B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A42385" w14:textId="77777777" w:rsidR="004B3B59" w:rsidRDefault="004B3B59" w:rsidP="00B32DDA">
      <w:pPr>
        <w:spacing w:after="0" w:line="240" w:lineRule="auto"/>
      </w:pPr>
      <w:r>
        <w:separator/>
      </w:r>
    </w:p>
  </w:footnote>
  <w:footnote w:type="continuationSeparator" w:id="0">
    <w:p w14:paraId="4AF94770" w14:textId="77777777" w:rsidR="004B3B59" w:rsidRDefault="004B3B59" w:rsidP="00B32DDA">
      <w:pPr>
        <w:spacing w:after="0" w:line="240" w:lineRule="auto"/>
      </w:pPr>
      <w:r>
        <w:continuationSeparator/>
      </w:r>
    </w:p>
  </w:footnote>
  <w:footnote w:type="continuationNotice" w:id="1">
    <w:p w14:paraId="3CC6B230" w14:textId="77777777" w:rsidR="004B3B59" w:rsidRDefault="004B3B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B63EF" w14:textId="23DA7F94" w:rsidR="001D51F7" w:rsidRDefault="001D5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105D1361"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5BCBFC12"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D67110">
      <w:rPr>
        <w:b/>
        <w:sz w:val="24"/>
      </w:rPr>
      <w:t>School of Medicine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CD053" w14:textId="4B129B3E" w:rsidR="001D51F7" w:rsidRDefault="001D51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5E1DBB"/>
    <w:multiLevelType w:val="hybridMultilevel"/>
    <w:tmpl w:val="73EC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A34067"/>
    <w:multiLevelType w:val="hybridMultilevel"/>
    <w:tmpl w:val="E1FE7B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CA4AE9"/>
    <w:multiLevelType w:val="hybridMultilevel"/>
    <w:tmpl w:val="77F43F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CAA49AD"/>
    <w:multiLevelType w:val="hybridMultilevel"/>
    <w:tmpl w:val="5C92E6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E20596E"/>
    <w:multiLevelType w:val="hybridMultilevel"/>
    <w:tmpl w:val="186C38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DC2D0D"/>
    <w:multiLevelType w:val="hybridMultilevel"/>
    <w:tmpl w:val="1C6A623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9" w15:restartNumberingAfterBreak="0">
    <w:nsid w:val="5A94314C"/>
    <w:multiLevelType w:val="hybridMultilevel"/>
    <w:tmpl w:val="B7A49F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6907FA"/>
    <w:multiLevelType w:val="hybridMultilevel"/>
    <w:tmpl w:val="75CA3F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A327D1"/>
    <w:multiLevelType w:val="hybridMultilevel"/>
    <w:tmpl w:val="7B26E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F1E01F5"/>
    <w:multiLevelType w:val="hybridMultilevel"/>
    <w:tmpl w:val="645800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7"/>
  </w:num>
  <w:num w:numId="3">
    <w:abstractNumId w:val="16"/>
  </w:num>
  <w:num w:numId="4">
    <w:abstractNumId w:val="22"/>
  </w:num>
  <w:num w:numId="5">
    <w:abstractNumId w:val="21"/>
  </w:num>
  <w:num w:numId="6">
    <w:abstractNumId w:val="6"/>
  </w:num>
  <w:num w:numId="7">
    <w:abstractNumId w:val="27"/>
  </w:num>
  <w:num w:numId="8">
    <w:abstractNumId w:val="20"/>
  </w:num>
  <w:num w:numId="9">
    <w:abstractNumId w:val="2"/>
  </w:num>
  <w:num w:numId="10">
    <w:abstractNumId w:val="28"/>
  </w:num>
  <w:num w:numId="11">
    <w:abstractNumId w:val="4"/>
  </w:num>
  <w:num w:numId="12">
    <w:abstractNumId w:val="0"/>
  </w:num>
  <w:num w:numId="13">
    <w:abstractNumId w:val="1"/>
  </w:num>
  <w:num w:numId="14">
    <w:abstractNumId w:val="8"/>
  </w:num>
  <w:num w:numId="15">
    <w:abstractNumId w:val="12"/>
  </w:num>
  <w:num w:numId="16">
    <w:abstractNumId w:val="10"/>
  </w:num>
  <w:num w:numId="17">
    <w:abstractNumId w:val="9"/>
  </w:num>
  <w:num w:numId="18">
    <w:abstractNumId w:val="24"/>
  </w:num>
  <w:num w:numId="19">
    <w:abstractNumId w:val="26"/>
  </w:num>
  <w:num w:numId="20">
    <w:abstractNumId w:val="29"/>
  </w:num>
  <w:num w:numId="21">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3"/>
  </w:num>
  <w:num w:numId="24">
    <w:abstractNumId w:val="25"/>
  </w:num>
  <w:num w:numId="25">
    <w:abstractNumId w:val="30"/>
  </w:num>
  <w:num w:numId="26">
    <w:abstractNumId w:val="7"/>
  </w:num>
  <w:num w:numId="27">
    <w:abstractNumId w:val="11"/>
  </w:num>
  <w:num w:numId="28">
    <w:abstractNumId w:val="19"/>
  </w:num>
  <w:num w:numId="29">
    <w:abstractNumId w:val="23"/>
  </w:num>
  <w:num w:numId="30">
    <w:abstractNumId w:val="3"/>
  </w:num>
  <w:num w:numId="3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55A54"/>
    <w:rsid w:val="00056B4E"/>
    <w:rsid w:val="0006714E"/>
    <w:rsid w:val="0007419A"/>
    <w:rsid w:val="00081B8C"/>
    <w:rsid w:val="00083629"/>
    <w:rsid w:val="00083D88"/>
    <w:rsid w:val="000B2BA8"/>
    <w:rsid w:val="000C7069"/>
    <w:rsid w:val="000D11A8"/>
    <w:rsid w:val="000D1490"/>
    <w:rsid w:val="000E0DD1"/>
    <w:rsid w:val="000E4E0F"/>
    <w:rsid w:val="000E5A4A"/>
    <w:rsid w:val="000E5E48"/>
    <w:rsid w:val="000F095E"/>
    <w:rsid w:val="000F2C02"/>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1F228B"/>
    <w:rsid w:val="00222C60"/>
    <w:rsid w:val="0024050D"/>
    <w:rsid w:val="00240A5C"/>
    <w:rsid w:val="00240D4A"/>
    <w:rsid w:val="00242484"/>
    <w:rsid w:val="002729C0"/>
    <w:rsid w:val="00273A6B"/>
    <w:rsid w:val="00287ACB"/>
    <w:rsid w:val="0029104E"/>
    <w:rsid w:val="00294782"/>
    <w:rsid w:val="0029713A"/>
    <w:rsid w:val="002B10E0"/>
    <w:rsid w:val="002B2A8A"/>
    <w:rsid w:val="002C3336"/>
    <w:rsid w:val="002C74C6"/>
    <w:rsid w:val="002D000B"/>
    <w:rsid w:val="002D2AF9"/>
    <w:rsid w:val="002D2E09"/>
    <w:rsid w:val="002E7661"/>
    <w:rsid w:val="002E79C9"/>
    <w:rsid w:val="002F7F81"/>
    <w:rsid w:val="00303961"/>
    <w:rsid w:val="00306613"/>
    <w:rsid w:val="00317846"/>
    <w:rsid w:val="00320AD0"/>
    <w:rsid w:val="00334016"/>
    <w:rsid w:val="00341F27"/>
    <w:rsid w:val="0035220D"/>
    <w:rsid w:val="00352C62"/>
    <w:rsid w:val="00355FE6"/>
    <w:rsid w:val="00357F1E"/>
    <w:rsid w:val="00361633"/>
    <w:rsid w:val="00361C47"/>
    <w:rsid w:val="00365FA8"/>
    <w:rsid w:val="003715D3"/>
    <w:rsid w:val="00371B55"/>
    <w:rsid w:val="00372157"/>
    <w:rsid w:val="003770CC"/>
    <w:rsid w:val="00381384"/>
    <w:rsid w:val="00381AA1"/>
    <w:rsid w:val="00394B12"/>
    <w:rsid w:val="003C3C53"/>
    <w:rsid w:val="003C692E"/>
    <w:rsid w:val="003F7317"/>
    <w:rsid w:val="003F7CBD"/>
    <w:rsid w:val="00421AB9"/>
    <w:rsid w:val="00425F39"/>
    <w:rsid w:val="004308CE"/>
    <w:rsid w:val="00433F0C"/>
    <w:rsid w:val="00441D0D"/>
    <w:rsid w:val="004608B5"/>
    <w:rsid w:val="00476C8C"/>
    <w:rsid w:val="00480C86"/>
    <w:rsid w:val="004916D2"/>
    <w:rsid w:val="00494197"/>
    <w:rsid w:val="004A1C22"/>
    <w:rsid w:val="004A6D44"/>
    <w:rsid w:val="004B3B59"/>
    <w:rsid w:val="004B6373"/>
    <w:rsid w:val="004C1A4A"/>
    <w:rsid w:val="004C461F"/>
    <w:rsid w:val="004E7823"/>
    <w:rsid w:val="00504523"/>
    <w:rsid w:val="00512F9C"/>
    <w:rsid w:val="0052284F"/>
    <w:rsid w:val="005228D7"/>
    <w:rsid w:val="0054075C"/>
    <w:rsid w:val="00552F1F"/>
    <w:rsid w:val="005616A8"/>
    <w:rsid w:val="00561815"/>
    <w:rsid w:val="005652FA"/>
    <w:rsid w:val="00566918"/>
    <w:rsid w:val="00570EE2"/>
    <w:rsid w:val="00575AD3"/>
    <w:rsid w:val="005A56B3"/>
    <w:rsid w:val="005A5D7D"/>
    <w:rsid w:val="005A6D5A"/>
    <w:rsid w:val="005B573F"/>
    <w:rsid w:val="005C6411"/>
    <w:rsid w:val="005D64AE"/>
    <w:rsid w:val="005F459E"/>
    <w:rsid w:val="00600CA9"/>
    <w:rsid w:val="00601BDE"/>
    <w:rsid w:val="00605E7E"/>
    <w:rsid w:val="00643B1F"/>
    <w:rsid w:val="0064756B"/>
    <w:rsid w:val="00650501"/>
    <w:rsid w:val="00653191"/>
    <w:rsid w:val="0065603F"/>
    <w:rsid w:val="00656980"/>
    <w:rsid w:val="0065789E"/>
    <w:rsid w:val="00657EA6"/>
    <w:rsid w:val="00661BA6"/>
    <w:rsid w:val="00662EC1"/>
    <w:rsid w:val="00664FC6"/>
    <w:rsid w:val="006654FA"/>
    <w:rsid w:val="00692A37"/>
    <w:rsid w:val="00695EEA"/>
    <w:rsid w:val="006A02E6"/>
    <w:rsid w:val="006A14EE"/>
    <w:rsid w:val="006B2C9D"/>
    <w:rsid w:val="006B3EE4"/>
    <w:rsid w:val="006C1D2A"/>
    <w:rsid w:val="006E71B5"/>
    <w:rsid w:val="006F0F86"/>
    <w:rsid w:val="006F1030"/>
    <w:rsid w:val="00703751"/>
    <w:rsid w:val="00704E5A"/>
    <w:rsid w:val="00711B8D"/>
    <w:rsid w:val="00724FAE"/>
    <w:rsid w:val="007415B4"/>
    <w:rsid w:val="0074537D"/>
    <w:rsid w:val="00746DA1"/>
    <w:rsid w:val="00794274"/>
    <w:rsid w:val="007976B8"/>
    <w:rsid w:val="007A0B72"/>
    <w:rsid w:val="007C3204"/>
    <w:rsid w:val="007C6AF1"/>
    <w:rsid w:val="007D114D"/>
    <w:rsid w:val="007D163D"/>
    <w:rsid w:val="007D5F06"/>
    <w:rsid w:val="007D7335"/>
    <w:rsid w:val="007D7963"/>
    <w:rsid w:val="007E7384"/>
    <w:rsid w:val="007F0C2A"/>
    <w:rsid w:val="007F6E26"/>
    <w:rsid w:val="00822B2E"/>
    <w:rsid w:val="00837633"/>
    <w:rsid w:val="00842646"/>
    <w:rsid w:val="00843F9E"/>
    <w:rsid w:val="00857957"/>
    <w:rsid w:val="00866666"/>
    <w:rsid w:val="0087316F"/>
    <w:rsid w:val="00886046"/>
    <w:rsid w:val="0089023D"/>
    <w:rsid w:val="00893463"/>
    <w:rsid w:val="008A4352"/>
    <w:rsid w:val="008A52B9"/>
    <w:rsid w:val="008A7761"/>
    <w:rsid w:val="008B2E13"/>
    <w:rsid w:val="008B33D8"/>
    <w:rsid w:val="008B7FF9"/>
    <w:rsid w:val="008C0D83"/>
    <w:rsid w:val="008C23E2"/>
    <w:rsid w:val="008E1596"/>
    <w:rsid w:val="008E4785"/>
    <w:rsid w:val="008F19DE"/>
    <w:rsid w:val="00903F1B"/>
    <w:rsid w:val="00907505"/>
    <w:rsid w:val="0091057C"/>
    <w:rsid w:val="00911AA0"/>
    <w:rsid w:val="00912E33"/>
    <w:rsid w:val="00925570"/>
    <w:rsid w:val="0092608E"/>
    <w:rsid w:val="00934CDA"/>
    <w:rsid w:val="00941464"/>
    <w:rsid w:val="00942D98"/>
    <w:rsid w:val="00945195"/>
    <w:rsid w:val="0094692E"/>
    <w:rsid w:val="0095513B"/>
    <w:rsid w:val="00972D7C"/>
    <w:rsid w:val="0098683D"/>
    <w:rsid w:val="009964D4"/>
    <w:rsid w:val="009A03AB"/>
    <w:rsid w:val="009A6B1D"/>
    <w:rsid w:val="009B22D3"/>
    <w:rsid w:val="009D6368"/>
    <w:rsid w:val="009D7FF4"/>
    <w:rsid w:val="009E117E"/>
    <w:rsid w:val="009F08B3"/>
    <w:rsid w:val="009F1C54"/>
    <w:rsid w:val="009F3D17"/>
    <w:rsid w:val="009F70E6"/>
    <w:rsid w:val="00A128D2"/>
    <w:rsid w:val="00A203EC"/>
    <w:rsid w:val="00A21826"/>
    <w:rsid w:val="00A226B0"/>
    <w:rsid w:val="00A271EF"/>
    <w:rsid w:val="00A32C28"/>
    <w:rsid w:val="00A35DA8"/>
    <w:rsid w:val="00A437F8"/>
    <w:rsid w:val="00A646D7"/>
    <w:rsid w:val="00A67292"/>
    <w:rsid w:val="00A6740D"/>
    <w:rsid w:val="00A736E9"/>
    <w:rsid w:val="00AA4245"/>
    <w:rsid w:val="00AA5CE0"/>
    <w:rsid w:val="00AA703F"/>
    <w:rsid w:val="00AB010B"/>
    <w:rsid w:val="00AB1F50"/>
    <w:rsid w:val="00AC4A7E"/>
    <w:rsid w:val="00AC7C76"/>
    <w:rsid w:val="00ACC3FB"/>
    <w:rsid w:val="00AD0183"/>
    <w:rsid w:val="00AD249A"/>
    <w:rsid w:val="00AD459E"/>
    <w:rsid w:val="00AD74B1"/>
    <w:rsid w:val="00AD76A2"/>
    <w:rsid w:val="00AE4209"/>
    <w:rsid w:val="00AF036B"/>
    <w:rsid w:val="00AF0524"/>
    <w:rsid w:val="00AF470D"/>
    <w:rsid w:val="00B106C6"/>
    <w:rsid w:val="00B147EF"/>
    <w:rsid w:val="00B1626B"/>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E67BA"/>
    <w:rsid w:val="00BF0F26"/>
    <w:rsid w:val="00C1060B"/>
    <w:rsid w:val="00C12DFE"/>
    <w:rsid w:val="00C14704"/>
    <w:rsid w:val="00C1631D"/>
    <w:rsid w:val="00C1650C"/>
    <w:rsid w:val="00C26DE7"/>
    <w:rsid w:val="00C31503"/>
    <w:rsid w:val="00C34469"/>
    <w:rsid w:val="00C35332"/>
    <w:rsid w:val="00C37A43"/>
    <w:rsid w:val="00C46CC7"/>
    <w:rsid w:val="00C5063A"/>
    <w:rsid w:val="00C50E55"/>
    <w:rsid w:val="00C612F4"/>
    <w:rsid w:val="00C67000"/>
    <w:rsid w:val="00C80DEF"/>
    <w:rsid w:val="00C85B90"/>
    <w:rsid w:val="00C95BD6"/>
    <w:rsid w:val="00CB3570"/>
    <w:rsid w:val="00CB5E5E"/>
    <w:rsid w:val="00CB78CA"/>
    <w:rsid w:val="00CBE295"/>
    <w:rsid w:val="00CC3113"/>
    <w:rsid w:val="00CC33EF"/>
    <w:rsid w:val="00CF329B"/>
    <w:rsid w:val="00CF4DCE"/>
    <w:rsid w:val="00CF6C4C"/>
    <w:rsid w:val="00D067C1"/>
    <w:rsid w:val="00D24DF4"/>
    <w:rsid w:val="00D366FA"/>
    <w:rsid w:val="00D373C7"/>
    <w:rsid w:val="00D4098A"/>
    <w:rsid w:val="00D4196D"/>
    <w:rsid w:val="00D56F6F"/>
    <w:rsid w:val="00D654BD"/>
    <w:rsid w:val="00D67110"/>
    <w:rsid w:val="00D72D1A"/>
    <w:rsid w:val="00D759AD"/>
    <w:rsid w:val="00D75A32"/>
    <w:rsid w:val="00D807D0"/>
    <w:rsid w:val="00D807D6"/>
    <w:rsid w:val="00D8252E"/>
    <w:rsid w:val="00D84ECE"/>
    <w:rsid w:val="00D8639B"/>
    <w:rsid w:val="00D958B1"/>
    <w:rsid w:val="00DA273A"/>
    <w:rsid w:val="00DA2A0B"/>
    <w:rsid w:val="00DC2234"/>
    <w:rsid w:val="00DC4223"/>
    <w:rsid w:val="00DD150F"/>
    <w:rsid w:val="00DD34E9"/>
    <w:rsid w:val="00DD77A5"/>
    <w:rsid w:val="00DF152C"/>
    <w:rsid w:val="00DF7C0A"/>
    <w:rsid w:val="00E00CDA"/>
    <w:rsid w:val="00E20111"/>
    <w:rsid w:val="00E3553A"/>
    <w:rsid w:val="00E65165"/>
    <w:rsid w:val="00E65DC5"/>
    <w:rsid w:val="00E6695E"/>
    <w:rsid w:val="00E73C1C"/>
    <w:rsid w:val="00E74782"/>
    <w:rsid w:val="00E767C4"/>
    <w:rsid w:val="00E76E6D"/>
    <w:rsid w:val="00E816A1"/>
    <w:rsid w:val="00EA7ACB"/>
    <w:rsid w:val="00EB5200"/>
    <w:rsid w:val="00EC5BAE"/>
    <w:rsid w:val="00EC7D4F"/>
    <w:rsid w:val="00ED3499"/>
    <w:rsid w:val="00EE47B4"/>
    <w:rsid w:val="00EF0BAC"/>
    <w:rsid w:val="00EF0DDF"/>
    <w:rsid w:val="00EF5A93"/>
    <w:rsid w:val="00EF7609"/>
    <w:rsid w:val="00F1718F"/>
    <w:rsid w:val="00F17D36"/>
    <w:rsid w:val="00F33849"/>
    <w:rsid w:val="00F354D4"/>
    <w:rsid w:val="00F379C5"/>
    <w:rsid w:val="00F43AEE"/>
    <w:rsid w:val="00F4430E"/>
    <w:rsid w:val="00F5265D"/>
    <w:rsid w:val="00F6509C"/>
    <w:rsid w:val="00F729FF"/>
    <w:rsid w:val="00F7465C"/>
    <w:rsid w:val="00F75349"/>
    <w:rsid w:val="00F90F79"/>
    <w:rsid w:val="00F940DD"/>
    <w:rsid w:val="00FA3CEA"/>
    <w:rsid w:val="00FA5930"/>
    <w:rsid w:val="00FB37CC"/>
    <w:rsid w:val="00FB4EE2"/>
    <w:rsid w:val="00FC2739"/>
    <w:rsid w:val="00FC3EDA"/>
    <w:rsid w:val="00FC72E3"/>
    <w:rsid w:val="00FD7F5B"/>
    <w:rsid w:val="00FF246D"/>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15374">
      <w:bodyDiv w:val="1"/>
      <w:marLeft w:val="0"/>
      <w:marRight w:val="0"/>
      <w:marTop w:val="0"/>
      <w:marBottom w:val="0"/>
      <w:divBdr>
        <w:top w:val="none" w:sz="0" w:space="0" w:color="auto"/>
        <w:left w:val="none" w:sz="0" w:space="0" w:color="auto"/>
        <w:bottom w:val="none" w:sz="0" w:space="0" w:color="auto"/>
        <w:right w:val="none" w:sz="0" w:space="0" w:color="auto"/>
      </w:divBdr>
    </w:div>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64468852">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ehopkin@uw.edu"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jjhess@uw.ed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3465FB683443B9A470594A9FEECC26"/>
        <w:category>
          <w:name w:val="General"/>
          <w:gallery w:val="placeholder"/>
        </w:category>
        <w:types>
          <w:type w:val="bbPlcHdr"/>
        </w:types>
        <w:behaviors>
          <w:behavior w:val="content"/>
        </w:behaviors>
        <w:guid w:val="{5030A978-BF16-4929-98BC-9B091D22B6DB}"/>
      </w:docPartPr>
      <w:docPartBody>
        <w:p w:rsidR="00EE790D" w:rsidRDefault="004B6373" w:rsidP="004B6373">
          <w:pPr>
            <w:pStyle w:val="4A3465FB683443B9A470594A9FEECC261"/>
          </w:pPr>
          <w:r w:rsidRPr="00AD62BD">
            <w:rPr>
              <w:rStyle w:val="PlaceholderText"/>
            </w:rPr>
            <w:t>Click or tap to enter a date.</w:t>
          </w:r>
        </w:p>
      </w:docPartBody>
    </w:docPart>
    <w:docPart>
      <w:docPartPr>
        <w:name w:val="0298AC74B18843C9987175485DBFCD30"/>
        <w:category>
          <w:name w:val="General"/>
          <w:gallery w:val="placeholder"/>
        </w:category>
        <w:types>
          <w:type w:val="bbPlcHdr"/>
        </w:types>
        <w:behaviors>
          <w:behavior w:val="content"/>
        </w:behaviors>
        <w:guid w:val="{AB77D881-EF55-4E3F-9A69-F718A8F287E3}"/>
      </w:docPartPr>
      <w:docPartBody>
        <w:p w:rsidR="00DD005F" w:rsidRDefault="004B6373" w:rsidP="004B6373">
          <w:pPr>
            <w:pStyle w:val="0298AC74B18843C9987175485DBFCD30"/>
          </w:pPr>
          <w:r w:rsidRPr="00AD62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28"/>
    <w:rsid w:val="000169F9"/>
    <w:rsid w:val="000830F6"/>
    <w:rsid w:val="000A407E"/>
    <w:rsid w:val="00146983"/>
    <w:rsid w:val="00306057"/>
    <w:rsid w:val="003E6AA5"/>
    <w:rsid w:val="003F1960"/>
    <w:rsid w:val="004B6373"/>
    <w:rsid w:val="005913B3"/>
    <w:rsid w:val="005C3F87"/>
    <w:rsid w:val="00660512"/>
    <w:rsid w:val="006C5D5E"/>
    <w:rsid w:val="007B12EE"/>
    <w:rsid w:val="00861063"/>
    <w:rsid w:val="00955B19"/>
    <w:rsid w:val="009616C6"/>
    <w:rsid w:val="009F017A"/>
    <w:rsid w:val="00A32C28"/>
    <w:rsid w:val="00A91CFC"/>
    <w:rsid w:val="00B576DD"/>
    <w:rsid w:val="00B8105B"/>
    <w:rsid w:val="00C06479"/>
    <w:rsid w:val="00DD005F"/>
    <w:rsid w:val="00EE79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373"/>
    <w:rPr>
      <w:color w:val="808080"/>
    </w:rPr>
  </w:style>
  <w:style w:type="paragraph" w:customStyle="1" w:styleId="0298AC74B18843C9987175485DBFCD30">
    <w:name w:val="0298AC74B18843C9987175485DBFCD30"/>
    <w:rsid w:val="004B6373"/>
    <w:pPr>
      <w:ind w:left="720"/>
      <w:contextualSpacing/>
    </w:pPr>
    <w:rPr>
      <w:rFonts w:eastAsiaTheme="minorHAnsi"/>
    </w:rPr>
  </w:style>
  <w:style w:type="paragraph" w:customStyle="1" w:styleId="4A3465FB683443B9A470594A9FEECC261">
    <w:name w:val="4A3465FB683443B9A470594A9FEECC261"/>
    <w:rsid w:val="004B6373"/>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2241</Words>
  <Characters>12775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8</cp:revision>
  <dcterms:created xsi:type="dcterms:W3CDTF">2022-02-02T03:28:00Z</dcterms:created>
  <dcterms:modified xsi:type="dcterms:W3CDTF">2022-02-04T23:57:00Z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