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6352C" w:rsidRDefault="00000000">
      <w:pPr>
        <w:pStyle w:val="Heading2"/>
      </w:pPr>
      <w:bookmarkStart w:id="0" w:name="_a1atctujtbkx" w:colFirst="0" w:colLast="0"/>
      <w:bookmarkEnd w:id="0"/>
      <w:r>
        <w:t>SAGE ASR &amp; MOD Reminders</w:t>
      </w:r>
    </w:p>
    <w:p w14:paraId="00000002" w14:textId="77777777" w:rsidR="00E6352C" w:rsidRDefault="00000000">
      <w:pPr>
        <w:numPr>
          <w:ilvl w:val="0"/>
          <w:numId w:val="9"/>
        </w:numPr>
      </w:pPr>
      <w:r>
        <w:t xml:space="preserve">How to Make a SAGE Budget Snapshot: </w:t>
      </w:r>
      <w:hyperlink r:id="rId7">
        <w:r>
          <w:rPr>
            <w:color w:val="1155CC"/>
            <w:u w:val="single"/>
          </w:rPr>
          <w:t>https://www.washington.edu/research/learning/online/index.php/lessons/how-to-make-a-sage-budget-snapshot/</w:t>
        </w:r>
      </w:hyperlink>
      <w:r>
        <w:t xml:space="preserve"> </w:t>
      </w:r>
    </w:p>
    <w:p w14:paraId="00000003" w14:textId="77777777" w:rsidR="00E6352C" w:rsidRDefault="00000000">
      <w:pPr>
        <w:numPr>
          <w:ilvl w:val="0"/>
          <w:numId w:val="9"/>
        </w:numPr>
      </w:pPr>
      <w:r>
        <w:t xml:space="preserve">GCA Only MOD: </w:t>
      </w:r>
      <w:hyperlink r:id="rId8">
        <w:r>
          <w:rPr>
            <w:color w:val="1155CC"/>
            <w:u w:val="single"/>
          </w:rPr>
          <w:t>https://finance.uw.edu/gca/award-lifecycle/award-setup/modifications</w:t>
        </w:r>
      </w:hyperlink>
    </w:p>
    <w:p w14:paraId="00000004" w14:textId="77777777" w:rsidR="00E6352C" w:rsidRDefault="00000000">
      <w:pPr>
        <w:numPr>
          <w:ilvl w:val="0"/>
          <w:numId w:val="9"/>
        </w:numPr>
      </w:pPr>
      <w:r>
        <w:t xml:space="preserve">SAGE Budget Resources: </w:t>
      </w:r>
      <w:hyperlink r:id="rId9">
        <w:r>
          <w:rPr>
            <w:color w:val="1155CC"/>
            <w:u w:val="single"/>
          </w:rPr>
          <w:t>https://www.washington.edu/research/learning/online/index.php/lessons/sage-budget-resources/</w:t>
        </w:r>
      </w:hyperlink>
    </w:p>
    <w:p w14:paraId="00000005" w14:textId="77777777" w:rsidR="00E6352C" w:rsidRDefault="00000000">
      <w:pPr>
        <w:numPr>
          <w:ilvl w:val="0"/>
          <w:numId w:val="9"/>
        </w:numPr>
      </w:pPr>
      <w:r>
        <w:t xml:space="preserve"> and SAGE Awards &amp; Mods Resources: </w:t>
      </w:r>
      <w:hyperlink r:id="rId10">
        <w:r>
          <w:rPr>
            <w:color w:val="1155CC"/>
            <w:u w:val="single"/>
          </w:rPr>
          <w:t>https://www.washington.edu/research/learning/online/index.php/lessons/sage-awards-resources/</w:t>
        </w:r>
      </w:hyperlink>
      <w:r>
        <w:t xml:space="preserve"> </w:t>
      </w:r>
    </w:p>
    <w:p w14:paraId="00000006" w14:textId="77777777" w:rsidR="00E6352C" w:rsidRDefault="00000000">
      <w:pPr>
        <w:numPr>
          <w:ilvl w:val="0"/>
          <w:numId w:val="9"/>
        </w:numPr>
      </w:pPr>
      <w:r>
        <w:t xml:space="preserve">Tips for Success:  Award Setup &amp; Modifications Requests in SAGE: </w:t>
      </w:r>
      <w:hyperlink r:id="rId11">
        <w:r>
          <w:rPr>
            <w:color w:val="1155CC"/>
            <w:u w:val="single"/>
          </w:rPr>
          <w:t>https://www.washington.edu/research/announcements/tips-asr-mod-in-sage/</w:t>
        </w:r>
      </w:hyperlink>
      <w:r>
        <w:t xml:space="preserve"> </w:t>
      </w:r>
    </w:p>
    <w:p w14:paraId="00000007" w14:textId="77777777" w:rsidR="00E6352C" w:rsidRDefault="00E6352C"/>
    <w:p w14:paraId="00000008" w14:textId="77777777" w:rsidR="00E6352C" w:rsidRDefault="00000000">
      <w:pPr>
        <w:pStyle w:val="Heading2"/>
      </w:pPr>
      <w:bookmarkStart w:id="1" w:name="_jcadu15ctgyw" w:colFirst="0" w:colLast="0"/>
      <w:bookmarkEnd w:id="1"/>
      <w:r>
        <w:t>Subawards Update</w:t>
      </w:r>
    </w:p>
    <w:p w14:paraId="00000009" w14:textId="77777777" w:rsidR="00E6352C" w:rsidRDefault="00000000">
      <w:pPr>
        <w:numPr>
          <w:ilvl w:val="0"/>
          <w:numId w:val="12"/>
        </w:numPr>
      </w:pPr>
      <w:r>
        <w:t xml:space="preserve">OSP Volume ASR, MOD, &amp; Subawards: </w:t>
      </w:r>
      <w:hyperlink r:id="rId12">
        <w:r>
          <w:rPr>
            <w:color w:val="1155CC"/>
            <w:u w:val="single"/>
          </w:rPr>
          <w:t>https://www.washington.edu/research/osp/about-osp/osp-volume/</w:t>
        </w:r>
      </w:hyperlink>
      <w:r>
        <w:t xml:space="preserve"> </w:t>
      </w:r>
    </w:p>
    <w:p w14:paraId="0000000A" w14:textId="77777777" w:rsidR="00E6352C" w:rsidRDefault="00000000">
      <w:pPr>
        <w:numPr>
          <w:ilvl w:val="0"/>
          <w:numId w:val="12"/>
        </w:numPr>
      </w:pPr>
      <w:r>
        <w:t xml:space="preserve">Setting Up Outgoing Subawards Update 5/20: </w:t>
      </w:r>
      <w:hyperlink r:id="rId13">
        <w:r>
          <w:rPr>
            <w:color w:val="1155CC"/>
            <w:u w:val="single"/>
          </w:rPr>
          <w:t>https://www.washington.edu/research/announcements/update-setting-up-outgoing-subawards/</w:t>
        </w:r>
      </w:hyperlink>
      <w:r>
        <w:t xml:space="preserve">  </w:t>
      </w:r>
    </w:p>
    <w:p w14:paraId="0000000B" w14:textId="77777777" w:rsidR="00E6352C" w:rsidRDefault="00000000">
      <w:pPr>
        <w:numPr>
          <w:ilvl w:val="0"/>
          <w:numId w:val="12"/>
        </w:numPr>
      </w:pPr>
      <w:r>
        <w:t xml:space="preserve">Setup Subawards: </w:t>
      </w:r>
      <w:hyperlink r:id="rId14">
        <w:r>
          <w:rPr>
            <w:color w:val="1155CC"/>
            <w:u w:val="single"/>
          </w:rPr>
          <w:t>https://www.washington.edu/research/myresearch-lifecycle/setup/subawards/</w:t>
        </w:r>
      </w:hyperlink>
      <w:r>
        <w:t xml:space="preserve"> </w:t>
      </w:r>
    </w:p>
    <w:p w14:paraId="0000000C" w14:textId="77777777" w:rsidR="00E6352C" w:rsidRDefault="00000000">
      <w:pPr>
        <w:numPr>
          <w:ilvl w:val="0"/>
          <w:numId w:val="12"/>
        </w:numPr>
      </w:pPr>
      <w:r>
        <w:t xml:space="preserve">Foundational Steps: </w:t>
      </w:r>
      <w:hyperlink r:id="rId15" w:anchor="first-steps">
        <w:r>
          <w:rPr>
            <w:color w:val="1155CC"/>
            <w:u w:val="single"/>
          </w:rPr>
          <w:t>https://www.washington.edu/research/myresearch-lifecycle/setup/subawards/#first-steps</w:t>
        </w:r>
      </w:hyperlink>
      <w:r>
        <w:t xml:space="preserve"> </w:t>
      </w:r>
    </w:p>
    <w:p w14:paraId="0000000D" w14:textId="77777777" w:rsidR="00E6352C" w:rsidRDefault="00000000">
      <w:pPr>
        <w:numPr>
          <w:ilvl w:val="0"/>
          <w:numId w:val="12"/>
        </w:numPr>
      </w:pPr>
      <w:r>
        <w:t xml:space="preserve">Next Steps &amp; Setup Overview: </w:t>
      </w:r>
      <w:hyperlink r:id="rId16" w:anchor="next-steps-subawards">
        <w:r>
          <w:rPr>
            <w:color w:val="1155CC"/>
            <w:u w:val="single"/>
          </w:rPr>
          <w:t>https://www.washington.edu/research/myresearch-lifecycle/setup/subawards/#next-steps-subawards</w:t>
        </w:r>
      </w:hyperlink>
      <w:r>
        <w:t xml:space="preserve"> </w:t>
      </w:r>
    </w:p>
    <w:p w14:paraId="0000000E" w14:textId="77777777" w:rsidR="00E6352C" w:rsidRDefault="00000000">
      <w:pPr>
        <w:numPr>
          <w:ilvl w:val="0"/>
          <w:numId w:val="12"/>
        </w:numPr>
      </w:pPr>
      <w:r>
        <w:t xml:space="preserve">OSP Urgent Requests for ASRs, MODs, &amp; Subawards: </w:t>
      </w:r>
      <w:hyperlink r:id="rId17">
        <w:r>
          <w:rPr>
            <w:color w:val="1155CC"/>
            <w:u w:val="single"/>
          </w:rPr>
          <w:t>https://www.washington.edu/research/faq/urgent-osp-asr-mod-and-subawards/</w:t>
        </w:r>
      </w:hyperlink>
      <w:r>
        <w:t xml:space="preserve"> </w:t>
      </w:r>
    </w:p>
    <w:p w14:paraId="0000000F" w14:textId="77777777" w:rsidR="00E6352C" w:rsidRDefault="00000000">
      <w:pPr>
        <w:pStyle w:val="Heading2"/>
      </w:pPr>
      <w:bookmarkStart w:id="2" w:name="_r8emalk5v3es" w:colFirst="0" w:colLast="0"/>
      <w:bookmarkEnd w:id="2"/>
      <w:r>
        <w:t>Clinical Research Web Update</w:t>
      </w:r>
    </w:p>
    <w:p w14:paraId="00000010" w14:textId="77777777" w:rsidR="00E6352C" w:rsidRDefault="00000000">
      <w:r>
        <w:t>Award Changes: https://www.washington.edu/research/myresearch-lifecycle/manage/award-changes/</w:t>
      </w:r>
    </w:p>
    <w:p w14:paraId="00000011" w14:textId="77777777" w:rsidR="00E6352C" w:rsidRDefault="00000000">
      <w:pPr>
        <w:pStyle w:val="Heading2"/>
      </w:pPr>
      <w:bookmarkStart w:id="3" w:name="_r44qqbasmu95" w:colFirst="0" w:colLast="0"/>
      <w:bookmarkEnd w:id="3"/>
      <w:r>
        <w:t>eGC1 Project Types</w:t>
      </w:r>
    </w:p>
    <w:p w14:paraId="00000012" w14:textId="77777777" w:rsidR="00E6352C" w:rsidRDefault="00000000">
      <w:pPr>
        <w:numPr>
          <w:ilvl w:val="0"/>
          <w:numId w:val="7"/>
        </w:numPr>
      </w:pPr>
      <w:r>
        <w:t xml:space="preserve">How do I know what project type to select on an eGC1 and why is it important?: </w:t>
      </w:r>
      <w:hyperlink r:id="rId18">
        <w:r>
          <w:rPr>
            <w:color w:val="1155CC"/>
            <w:u w:val="single"/>
          </w:rPr>
          <w:t>https://www.washington.edu/research/faq/what-project-type-to-select-on-an-egc1-why-is-it-important/</w:t>
        </w:r>
      </w:hyperlink>
      <w:r>
        <w:t xml:space="preserve"> </w:t>
      </w:r>
    </w:p>
    <w:p w14:paraId="00000013" w14:textId="77777777" w:rsidR="00E6352C" w:rsidRDefault="00000000">
      <w:pPr>
        <w:numPr>
          <w:ilvl w:val="0"/>
          <w:numId w:val="7"/>
        </w:numPr>
      </w:pPr>
      <w:r>
        <w:lastRenderedPageBreak/>
        <w:t xml:space="preserve">What’s the difference between a sponsored program and a service? </w:t>
      </w:r>
      <w:hyperlink r:id="rId19">
        <w:r>
          <w:rPr>
            <w:color w:val="1155CC"/>
            <w:u w:val="single"/>
          </w:rPr>
          <w:t>https://www.washington.edu/research/osp/sponsored-program-or-service/</w:t>
        </w:r>
      </w:hyperlink>
      <w:r>
        <w:t xml:space="preserve"> </w:t>
      </w:r>
    </w:p>
    <w:p w14:paraId="00000014" w14:textId="77777777" w:rsidR="00E6352C" w:rsidRDefault="00000000">
      <w:pPr>
        <w:numPr>
          <w:ilvl w:val="0"/>
          <w:numId w:val="7"/>
        </w:numPr>
      </w:pPr>
      <w:r>
        <w:t xml:space="preserve">How do I know what project type to select on an eGC1 and why is it important?: </w:t>
      </w:r>
      <w:hyperlink r:id="rId20">
        <w:r>
          <w:rPr>
            <w:color w:val="1155CC"/>
            <w:u w:val="single"/>
          </w:rPr>
          <w:t>https://www.washington.edu/research/faq/what-project-type-to-select-on-an-egc1-why-is-it-important/</w:t>
        </w:r>
      </w:hyperlink>
      <w:r>
        <w:t xml:space="preserve"> </w:t>
      </w:r>
    </w:p>
    <w:p w14:paraId="00000015" w14:textId="77777777" w:rsidR="00E6352C" w:rsidRDefault="00000000">
      <w:pPr>
        <w:numPr>
          <w:ilvl w:val="0"/>
          <w:numId w:val="7"/>
        </w:numPr>
      </w:pPr>
      <w:r>
        <w:t xml:space="preserve">Why should I route an eGC1 for a Contract or an Other Transaction to OSP ASAP? </w:t>
      </w:r>
      <w:hyperlink r:id="rId21">
        <w:r>
          <w:rPr>
            <w:color w:val="1155CC"/>
            <w:u w:val="single"/>
          </w:rPr>
          <w:t>https://www.washington.edu/research/faq/why-should-i-route-egc1-for-contracts-and-other-transaction-to-osp-asap/</w:t>
        </w:r>
      </w:hyperlink>
      <w:r>
        <w:t xml:space="preserve"> </w:t>
      </w:r>
    </w:p>
    <w:p w14:paraId="00000016" w14:textId="77777777" w:rsidR="00E6352C" w:rsidRDefault="00000000">
      <w:pPr>
        <w:numPr>
          <w:ilvl w:val="0"/>
          <w:numId w:val="7"/>
        </w:numPr>
      </w:pPr>
      <w:r>
        <w:t xml:space="preserve">Export Control Measures: </w:t>
      </w:r>
      <w:hyperlink r:id="rId22">
        <w:r>
          <w:rPr>
            <w:color w:val="1155CC"/>
            <w:u w:val="single"/>
          </w:rPr>
          <w:t>https://www.washington.edu/research/myresearch-lifecycle/setup/compliance-requirements-non-financial/export-control-measures/</w:t>
        </w:r>
      </w:hyperlink>
      <w:r>
        <w:t xml:space="preserve"> </w:t>
      </w:r>
    </w:p>
    <w:p w14:paraId="00000017" w14:textId="77777777" w:rsidR="00E6352C" w:rsidRDefault="00000000">
      <w:pPr>
        <w:numPr>
          <w:ilvl w:val="0"/>
          <w:numId w:val="7"/>
        </w:numPr>
      </w:pPr>
      <w:r>
        <w:t xml:space="preserve">Small business subcontracting plan: </w:t>
      </w:r>
      <w:hyperlink r:id="rId23" w:anchor="small-business-subcontracting-plans">
        <w:r>
          <w:rPr>
            <w:color w:val="1155CC"/>
            <w:u w:val="single"/>
          </w:rPr>
          <w:t>https://www.washington.edu/research/myresearch-lifecycle/setup/sponsor-requirements/federal/#small-business-subcontracting-plans</w:t>
        </w:r>
      </w:hyperlink>
      <w:r>
        <w:t xml:space="preserve"> </w:t>
      </w:r>
    </w:p>
    <w:p w14:paraId="00000018" w14:textId="77777777" w:rsidR="00E6352C" w:rsidRDefault="00000000">
      <w:pPr>
        <w:numPr>
          <w:ilvl w:val="0"/>
          <w:numId w:val="7"/>
        </w:numPr>
      </w:pPr>
      <w:r>
        <w:t xml:space="preserve">Classified information or CUI: </w:t>
      </w:r>
      <w:hyperlink r:id="rId24">
        <w:r>
          <w:rPr>
            <w:color w:val="1155CC"/>
            <w:u w:val="single"/>
          </w:rPr>
          <w:t>https://www.washington.edu/research/myresearch-lifecycle/plan-and-propose/sponsor-requirements/classified-or-restricted-research/</w:t>
        </w:r>
      </w:hyperlink>
      <w:r>
        <w:t xml:space="preserve"> </w:t>
      </w:r>
    </w:p>
    <w:p w14:paraId="00000019" w14:textId="77777777" w:rsidR="00E6352C" w:rsidRDefault="00000000">
      <w:pPr>
        <w:pStyle w:val="Heading2"/>
      </w:pPr>
      <w:bookmarkStart w:id="4" w:name="_nm99mc3tw0nr" w:colFirst="0" w:colLast="0"/>
      <w:bookmarkEnd w:id="4"/>
      <w:r>
        <w:t>GCA Updates</w:t>
      </w:r>
    </w:p>
    <w:p w14:paraId="0000001A" w14:textId="77777777" w:rsidR="00E6352C" w:rsidRDefault="00000000">
      <w:pPr>
        <w:numPr>
          <w:ilvl w:val="0"/>
          <w:numId w:val="5"/>
        </w:numPr>
      </w:pPr>
      <w:r>
        <w:t>GCA’s Closing Your Award:</w:t>
      </w:r>
    </w:p>
    <w:p w14:paraId="0000001B" w14:textId="77777777" w:rsidR="00E6352C" w:rsidRDefault="00000000">
      <w:pPr>
        <w:ind w:firstLine="720"/>
      </w:pPr>
      <w:hyperlink r:id="rId25">
        <w:r>
          <w:rPr>
            <w:color w:val="1155CC"/>
            <w:u w:val="single"/>
          </w:rPr>
          <w:t>https://finance.uw.edu/gca/award-lifecycle/closing-your-award</w:t>
        </w:r>
      </w:hyperlink>
      <w:r>
        <w:t xml:space="preserve"> </w:t>
      </w:r>
    </w:p>
    <w:p w14:paraId="0000001C" w14:textId="77777777" w:rsidR="00E6352C" w:rsidRDefault="00000000">
      <w:pPr>
        <w:numPr>
          <w:ilvl w:val="0"/>
          <w:numId w:val="5"/>
        </w:numPr>
      </w:pPr>
      <w:r>
        <w:t>GCA's Washington State Estimate Letters:</w:t>
      </w:r>
    </w:p>
    <w:p w14:paraId="0000001D" w14:textId="77777777" w:rsidR="00E6352C" w:rsidRDefault="00000000">
      <w:pPr>
        <w:ind w:firstLine="720"/>
      </w:pPr>
      <w:hyperlink r:id="rId26">
        <w:r>
          <w:rPr>
            <w:color w:val="1155CC"/>
            <w:u w:val="single"/>
          </w:rPr>
          <w:t>https://finance.uw.edu/gca/invoicing/invoicing-sponsors/fy24-washington-state-estimate-letter-process</w:t>
        </w:r>
      </w:hyperlink>
    </w:p>
    <w:p w14:paraId="0000001E" w14:textId="77777777" w:rsidR="00E6352C" w:rsidRDefault="00000000">
      <w:pPr>
        <w:numPr>
          <w:ilvl w:val="0"/>
          <w:numId w:val="10"/>
        </w:numPr>
      </w:pPr>
      <w:r>
        <w:t>GCA's Workflow and Backlog Tracking:</w:t>
      </w:r>
    </w:p>
    <w:p w14:paraId="0000001F" w14:textId="77777777" w:rsidR="00E6352C" w:rsidRDefault="00000000">
      <w:pPr>
        <w:ind w:firstLine="720"/>
      </w:pPr>
      <w:hyperlink r:id="rId27">
        <w:r>
          <w:rPr>
            <w:color w:val="1155CC"/>
            <w:u w:val="single"/>
          </w:rPr>
          <w:t>https://finance.uw.edu/gca/workload-volumes-gca-process</w:t>
        </w:r>
      </w:hyperlink>
      <w:r>
        <w:t xml:space="preserve"> </w:t>
      </w:r>
    </w:p>
    <w:p w14:paraId="00000020" w14:textId="77777777" w:rsidR="00E6352C" w:rsidRDefault="00000000">
      <w:pPr>
        <w:numPr>
          <w:ilvl w:val="0"/>
          <w:numId w:val="11"/>
        </w:numPr>
      </w:pPr>
      <w:r>
        <w:t>Procurement Services Fiscal Year End Close:</w:t>
      </w:r>
    </w:p>
    <w:p w14:paraId="00000021" w14:textId="77777777" w:rsidR="00E6352C" w:rsidRDefault="00000000">
      <w:pPr>
        <w:ind w:firstLine="720"/>
      </w:pPr>
      <w:hyperlink r:id="rId28">
        <w:r>
          <w:rPr>
            <w:color w:val="1155CC"/>
            <w:u w:val="single"/>
          </w:rPr>
          <w:t>https://finance.uw.edu/ps/tools-for-reconciling/fiscal-year-end</w:t>
        </w:r>
      </w:hyperlink>
      <w:r>
        <w:t xml:space="preserve"> </w:t>
      </w:r>
    </w:p>
    <w:p w14:paraId="00000022" w14:textId="77777777" w:rsidR="00E6352C" w:rsidRDefault="00000000">
      <w:pPr>
        <w:numPr>
          <w:ilvl w:val="0"/>
          <w:numId w:val="2"/>
        </w:numPr>
      </w:pPr>
      <w:r>
        <w:t>Financial Reporting’s Year-end Close &amp; Reporting:</w:t>
      </w:r>
    </w:p>
    <w:p w14:paraId="00000023" w14:textId="77777777" w:rsidR="00E6352C" w:rsidRDefault="00000000">
      <w:pPr>
        <w:ind w:firstLine="720"/>
      </w:pPr>
      <w:hyperlink r:id="rId29">
        <w:r>
          <w:rPr>
            <w:color w:val="1155CC"/>
            <w:u w:val="single"/>
          </w:rPr>
          <w:t>https://finance.uw.edu/fr/year-end-close</w:t>
        </w:r>
      </w:hyperlink>
      <w:r>
        <w:t xml:space="preserve"> </w:t>
      </w:r>
    </w:p>
    <w:p w14:paraId="00000024" w14:textId="77777777" w:rsidR="00E6352C" w:rsidRDefault="00E6352C">
      <w:pPr>
        <w:ind w:firstLine="720"/>
      </w:pPr>
    </w:p>
    <w:p w14:paraId="00000025" w14:textId="77777777" w:rsidR="00E6352C" w:rsidRDefault="00000000">
      <w:pPr>
        <w:pStyle w:val="Heading2"/>
      </w:pPr>
      <w:bookmarkStart w:id="5" w:name="_kx7hm7wmd0ov" w:colFirst="0" w:colLast="0"/>
      <w:bookmarkEnd w:id="5"/>
      <w:r>
        <w:t>SAGE New Resources (grouped by slide)</w:t>
      </w:r>
    </w:p>
    <w:p w14:paraId="00000026" w14:textId="77777777" w:rsidR="00E6352C" w:rsidRDefault="00000000">
      <w:r>
        <w:t>Slide 2</w:t>
      </w:r>
    </w:p>
    <w:p w14:paraId="00000027" w14:textId="77777777" w:rsidR="00E6352C" w:rsidRDefault="00000000">
      <w:pPr>
        <w:numPr>
          <w:ilvl w:val="0"/>
          <w:numId w:val="3"/>
        </w:numPr>
      </w:pPr>
      <w:r>
        <w:t xml:space="preserve">Proposal and Award Budgets video: </w:t>
      </w:r>
      <w:hyperlink r:id="rId30">
        <w:r>
          <w:rPr>
            <w:color w:val="1155CC"/>
            <w:u w:val="single"/>
          </w:rPr>
          <w:t>https://www.washington.edu/research/learning/online/index.php/lessons/proposal-and-award-budgets-video/</w:t>
        </w:r>
      </w:hyperlink>
    </w:p>
    <w:p w14:paraId="00000028" w14:textId="77777777" w:rsidR="00E6352C" w:rsidRDefault="00000000">
      <w:pPr>
        <w:numPr>
          <w:ilvl w:val="0"/>
          <w:numId w:val="3"/>
        </w:numPr>
      </w:pPr>
      <w:r>
        <w:t xml:space="preserve">SAGE Award Budget: Quick Tips for Simplifying Your Award Budget: </w:t>
      </w:r>
      <w:hyperlink r:id="rId31">
        <w:r>
          <w:rPr>
            <w:color w:val="1155CC"/>
            <w:u w:val="single"/>
          </w:rPr>
          <w:t>https://www.washington.edu/research/learning/online/index.php/lessons/sage-award-budget-quick-tips-for-simplifying-your-award-budget/</w:t>
        </w:r>
      </w:hyperlink>
    </w:p>
    <w:p w14:paraId="00000029" w14:textId="77777777" w:rsidR="00E6352C" w:rsidRDefault="00000000">
      <w:pPr>
        <w:numPr>
          <w:ilvl w:val="0"/>
          <w:numId w:val="3"/>
        </w:numPr>
      </w:pPr>
      <w:r>
        <w:t xml:space="preserve">How to Create a Categorical Totals Budget: </w:t>
      </w:r>
      <w:hyperlink r:id="rId32">
        <w:r>
          <w:rPr>
            <w:color w:val="1155CC"/>
            <w:u w:val="single"/>
          </w:rPr>
          <w:t>https://www.washington.edu/research/learning/online/index.php/lessons/sage-award-budget-options-how-to-create-a-categorical-totals-budget/</w:t>
        </w:r>
      </w:hyperlink>
    </w:p>
    <w:p w14:paraId="0000002A" w14:textId="77777777" w:rsidR="00E6352C" w:rsidRDefault="00000000">
      <w:pPr>
        <w:numPr>
          <w:ilvl w:val="0"/>
          <w:numId w:val="3"/>
        </w:numPr>
      </w:pPr>
      <w:r>
        <w:lastRenderedPageBreak/>
        <w:t xml:space="preserve">How to Create an Unallocated Totals Budget: </w:t>
      </w:r>
      <w:hyperlink r:id="rId33">
        <w:r>
          <w:rPr>
            <w:color w:val="1155CC"/>
            <w:u w:val="single"/>
          </w:rPr>
          <w:t>https://www.washington.edu/research/learning/online/index.php/lessons/sage-award-budget-options-how-to-create-an-unallocated-totals-budget/</w:t>
        </w:r>
      </w:hyperlink>
    </w:p>
    <w:p w14:paraId="0000002B" w14:textId="77777777" w:rsidR="00E6352C" w:rsidRDefault="00E6352C"/>
    <w:p w14:paraId="0000002C" w14:textId="77777777" w:rsidR="00E6352C" w:rsidRDefault="00000000">
      <w:r>
        <w:t>Slide 3</w:t>
      </w:r>
    </w:p>
    <w:p w14:paraId="0000002D" w14:textId="77777777" w:rsidR="00E6352C" w:rsidRDefault="00000000">
      <w:pPr>
        <w:numPr>
          <w:ilvl w:val="0"/>
          <w:numId w:val="1"/>
        </w:numPr>
      </w:pPr>
      <w:r>
        <w:t xml:space="preserve">How to Create Varied Length Periods in SAGE Budget: </w:t>
      </w:r>
      <w:hyperlink r:id="rId34">
        <w:r>
          <w:rPr>
            <w:color w:val="1155CC"/>
            <w:u w:val="single"/>
          </w:rPr>
          <w:t>https://www.washington.edu/research/learning/online/index.php/lessons/how-to-create-varied-length-periods-in-sage-budget/</w:t>
        </w:r>
      </w:hyperlink>
    </w:p>
    <w:p w14:paraId="0000002E" w14:textId="77777777" w:rsidR="00E6352C" w:rsidRDefault="00000000">
      <w:pPr>
        <w:numPr>
          <w:ilvl w:val="0"/>
          <w:numId w:val="1"/>
        </w:numPr>
      </w:pPr>
      <w:r>
        <w:t xml:space="preserve">How to Make a Custom Base Type in SAGE Budget: </w:t>
      </w:r>
      <w:hyperlink r:id="rId35">
        <w:r>
          <w:rPr>
            <w:color w:val="1155CC"/>
            <w:u w:val="single"/>
          </w:rPr>
          <w:t>https://www.washington.edu/research/learning/online/index.php/lessons/how-to-make-a-custom-base-type-in-sage-budget/</w:t>
        </w:r>
      </w:hyperlink>
    </w:p>
    <w:p w14:paraId="0000002F" w14:textId="77777777" w:rsidR="00E6352C" w:rsidRDefault="00E6352C"/>
    <w:p w14:paraId="00000030" w14:textId="77777777" w:rsidR="00E6352C" w:rsidRDefault="00000000">
      <w:r>
        <w:t>Slide 4</w:t>
      </w:r>
    </w:p>
    <w:p w14:paraId="00000031" w14:textId="77777777" w:rsidR="00E6352C" w:rsidRDefault="00000000">
      <w:pPr>
        <w:numPr>
          <w:ilvl w:val="0"/>
          <w:numId w:val="4"/>
        </w:numPr>
      </w:pPr>
      <w:r>
        <w:t xml:space="preserve">NIH SNAP: Quick Tips for Setting Up Awards in SAGE: </w:t>
      </w:r>
      <w:hyperlink r:id="rId36">
        <w:r>
          <w:rPr>
            <w:color w:val="1155CC"/>
            <w:u w:val="single"/>
          </w:rPr>
          <w:t>https://www.washington.edu/research/learning/online/index.php/lessons/how-to-set-up-nih-snap-awards-in-sage/</w:t>
        </w:r>
      </w:hyperlink>
    </w:p>
    <w:p w14:paraId="00000032" w14:textId="77777777" w:rsidR="00E6352C" w:rsidRDefault="00000000">
      <w:pPr>
        <w:numPr>
          <w:ilvl w:val="0"/>
          <w:numId w:val="4"/>
        </w:numPr>
      </w:pPr>
      <w:r>
        <w:t xml:space="preserve">NIH SNAP: A Detailed Guide for Setting Up a SAGE Award Budget: </w:t>
      </w:r>
      <w:hyperlink r:id="rId37">
        <w:r>
          <w:rPr>
            <w:color w:val="1155CC"/>
            <w:u w:val="single"/>
          </w:rPr>
          <w:t>https://www.washington.edu/research/learning/online/index.php/lessons/setting-up-a-sage-award-budget-for-nih-snap-awards/</w:t>
        </w:r>
      </w:hyperlink>
    </w:p>
    <w:p w14:paraId="00000033" w14:textId="77777777" w:rsidR="00E6352C" w:rsidRDefault="00000000">
      <w:pPr>
        <w:numPr>
          <w:ilvl w:val="0"/>
          <w:numId w:val="4"/>
        </w:numPr>
      </w:pPr>
      <w:r>
        <w:t xml:space="preserve">NIH SNAP: A Detailed Guide for Completing the Award Setup Request in SAGE: </w:t>
      </w:r>
      <w:hyperlink r:id="rId38">
        <w:r>
          <w:rPr>
            <w:color w:val="1155CC"/>
            <w:u w:val="single"/>
          </w:rPr>
          <w:t>https://www.washington.edu/research/learning/online/index.php/lessons/nih-snap-a-detailed-guide-for-completing-the-award-setup-request-in-sage/</w:t>
        </w:r>
      </w:hyperlink>
    </w:p>
    <w:p w14:paraId="00000034" w14:textId="77777777" w:rsidR="00E6352C" w:rsidRDefault="00000000">
      <w:pPr>
        <w:numPr>
          <w:ilvl w:val="0"/>
          <w:numId w:val="4"/>
        </w:numPr>
      </w:pPr>
      <w:r>
        <w:t xml:space="preserve">NIH SNAP: A Detailed Guide for Modifying the Award in SAGE Modifications: </w:t>
      </w:r>
      <w:hyperlink r:id="rId39">
        <w:r>
          <w:rPr>
            <w:color w:val="1155CC"/>
            <w:u w:val="single"/>
          </w:rPr>
          <w:t>https://www.washington.edu/research/learning/online/index.php/lessons/nih-snap-a-detailed-guide-for-modifying-the-award-in-sage-modifications/</w:t>
        </w:r>
      </w:hyperlink>
    </w:p>
    <w:p w14:paraId="00000035" w14:textId="77777777" w:rsidR="00E6352C" w:rsidRDefault="00E6352C"/>
    <w:p w14:paraId="00000036" w14:textId="77777777" w:rsidR="00E6352C" w:rsidRDefault="00000000">
      <w:r>
        <w:t>Slide 6</w:t>
      </w:r>
    </w:p>
    <w:p w14:paraId="00000037" w14:textId="77777777" w:rsidR="00E6352C" w:rsidRDefault="00000000">
      <w:pPr>
        <w:numPr>
          <w:ilvl w:val="0"/>
          <w:numId w:val="6"/>
        </w:numPr>
      </w:pPr>
      <w:r>
        <w:t xml:space="preserve">SAGE Budget Class Registration: </w:t>
      </w:r>
      <w:hyperlink r:id="rId40">
        <w:r>
          <w:rPr>
            <w:color w:val="1155CC"/>
            <w:u w:val="single"/>
          </w:rPr>
          <w:t>https://uwresearch.gosignmeup.com/public/Course/browse?courseid=4344</w:t>
        </w:r>
      </w:hyperlink>
    </w:p>
    <w:p w14:paraId="00000038" w14:textId="77777777" w:rsidR="00E6352C" w:rsidRDefault="00000000">
      <w:pPr>
        <w:numPr>
          <w:ilvl w:val="0"/>
          <w:numId w:val="6"/>
        </w:numPr>
      </w:pPr>
      <w:r>
        <w:t xml:space="preserve">SAGE Awards Class Registration: </w:t>
      </w:r>
      <w:hyperlink r:id="rId41">
        <w:r>
          <w:rPr>
            <w:color w:val="1155CC"/>
            <w:u w:val="single"/>
          </w:rPr>
          <w:t>https://uwresearch.gosignmeup.com/public/Course/browse?courseid=4346</w:t>
        </w:r>
      </w:hyperlink>
    </w:p>
    <w:p w14:paraId="00000039" w14:textId="77777777" w:rsidR="00E6352C" w:rsidRDefault="00E6352C"/>
    <w:p w14:paraId="0000003A" w14:textId="77777777" w:rsidR="00E6352C" w:rsidRDefault="00000000">
      <w:r>
        <w:t>Slide 7</w:t>
      </w:r>
    </w:p>
    <w:p w14:paraId="0000003B" w14:textId="77777777" w:rsidR="00E6352C" w:rsidRDefault="00000000">
      <w:pPr>
        <w:numPr>
          <w:ilvl w:val="0"/>
          <w:numId w:val="8"/>
        </w:numPr>
      </w:pPr>
      <w:r>
        <w:t xml:space="preserve">Office Hours Zoom Link: </w:t>
      </w:r>
      <w:hyperlink r:id="rId42">
        <w:r>
          <w:rPr>
            <w:color w:val="1155CC"/>
            <w:u w:val="single"/>
          </w:rPr>
          <w:t>https://washington.zoom.us/j/99699095464</w:t>
        </w:r>
      </w:hyperlink>
    </w:p>
    <w:p w14:paraId="0000003C" w14:textId="77777777" w:rsidR="00E6352C" w:rsidRDefault="00000000">
      <w:pPr>
        <w:numPr>
          <w:ilvl w:val="0"/>
          <w:numId w:val="8"/>
        </w:numPr>
      </w:pPr>
      <w:r>
        <w:t xml:space="preserve">Office Hours Schedule: </w:t>
      </w:r>
      <w:hyperlink r:id="rId43" w:anchor="sage-office-hours">
        <w:r>
          <w:rPr>
            <w:color w:val="1155CC"/>
            <w:u w:val="single"/>
          </w:rPr>
          <w:t>https://www.washington.edu/research/workday-finance-research/#sage-office-hours</w:t>
        </w:r>
      </w:hyperlink>
    </w:p>
    <w:p w14:paraId="0000003D" w14:textId="77777777" w:rsidR="00E6352C" w:rsidRDefault="00000000">
      <w:pPr>
        <w:numPr>
          <w:ilvl w:val="0"/>
          <w:numId w:val="8"/>
        </w:numPr>
      </w:pPr>
      <w:r>
        <w:t xml:space="preserve">SAGE Budget Resources Collection: </w:t>
      </w:r>
      <w:hyperlink r:id="rId44">
        <w:r>
          <w:rPr>
            <w:color w:val="1155CC"/>
            <w:u w:val="single"/>
          </w:rPr>
          <w:t>https://www.washington.edu/research/learning/online/index.php/lessons/sage-budget-resources/</w:t>
        </w:r>
      </w:hyperlink>
    </w:p>
    <w:p w14:paraId="0000003E" w14:textId="77777777" w:rsidR="00E6352C" w:rsidRDefault="00000000">
      <w:pPr>
        <w:numPr>
          <w:ilvl w:val="0"/>
          <w:numId w:val="8"/>
        </w:numPr>
      </w:pPr>
      <w:r>
        <w:t xml:space="preserve">SAGE Awards Resources Collection: </w:t>
      </w:r>
      <w:hyperlink r:id="rId45">
        <w:r>
          <w:rPr>
            <w:color w:val="1155CC"/>
            <w:u w:val="single"/>
          </w:rPr>
          <w:t>https://www.washington.edu/research/learning/online/index.php/lessons/sage-awards-resources/</w:t>
        </w:r>
      </w:hyperlink>
    </w:p>
    <w:p w14:paraId="0000003F" w14:textId="77777777" w:rsidR="00E6352C" w:rsidRDefault="00E6352C">
      <w:pPr>
        <w:ind w:left="720"/>
      </w:pPr>
    </w:p>
    <w:p w14:paraId="00000040" w14:textId="77777777" w:rsidR="00E6352C" w:rsidRDefault="00000000">
      <w:pPr>
        <w:pStyle w:val="Heading2"/>
      </w:pPr>
      <w:bookmarkStart w:id="6" w:name="_muyszav1cws7" w:colFirst="0" w:colLast="0"/>
      <w:bookmarkEnd w:id="6"/>
      <w:r>
        <w:lastRenderedPageBreak/>
        <w:t>CORE</w:t>
      </w:r>
    </w:p>
    <w:p w14:paraId="00000041" w14:textId="77777777" w:rsidR="00E6352C" w:rsidRDefault="00000000">
      <w:r>
        <w:t xml:space="preserve">Works in Progress </w:t>
      </w:r>
      <w:hyperlink r:id="rId46">
        <w:r>
          <w:rPr>
            <w:color w:val="1155CC"/>
            <w:u w:val="single"/>
          </w:rPr>
          <w:t>https://www.washington.edu/research/core-for-workday/?trumbaEmbed=view%3Devent%26eventid%3D174655695</w:t>
        </w:r>
      </w:hyperlink>
    </w:p>
    <w:p w14:paraId="00000042" w14:textId="77777777" w:rsidR="00E6352C" w:rsidRDefault="00000000">
      <w:r>
        <w:t xml:space="preserve">CORE 1014 – SAGE: Budget, 6/18, 1 pm, Zoom: </w:t>
      </w:r>
      <w:hyperlink r:id="rId47">
        <w:r>
          <w:rPr>
            <w:color w:val="1155CC"/>
            <w:u w:val="single"/>
          </w:rPr>
          <w:t>https://uwresearch.gosignmeup.com/public/Course/browse?courseid=4344</w:t>
        </w:r>
      </w:hyperlink>
      <w:r>
        <w:t xml:space="preserve"> </w:t>
      </w:r>
    </w:p>
    <w:p w14:paraId="00000043" w14:textId="77777777" w:rsidR="00E6352C" w:rsidRDefault="00000000">
      <w:r>
        <w:t xml:space="preserve">CORE 1015 – SAGE Awards, 6/26, 1 pm, Zoom: </w:t>
      </w:r>
      <w:hyperlink r:id="rId48">
        <w:r>
          <w:rPr>
            <w:color w:val="1155CC"/>
            <w:u w:val="single"/>
          </w:rPr>
          <w:t>https://uwresearch.gosignmeup.com/public/Course/browse?courseid=4346</w:t>
        </w:r>
      </w:hyperlink>
      <w:r>
        <w:t xml:space="preserve"> </w:t>
      </w:r>
    </w:p>
    <w:p w14:paraId="00000044" w14:textId="77777777" w:rsidR="00E6352C" w:rsidRDefault="00E6352C"/>
    <w:p w14:paraId="00000045" w14:textId="77777777" w:rsidR="00E6352C" w:rsidRDefault="00000000">
      <w:r>
        <w:t xml:space="preserve">Biomedical Research Integrity program (UW’s responsible conduct of research training for NIH-awardees) offered in-person </w:t>
      </w:r>
    </w:p>
    <w:p w14:paraId="00000046" w14:textId="77777777" w:rsidR="00E6352C" w:rsidRDefault="00E6352C"/>
    <w:p w14:paraId="00000047" w14:textId="77777777" w:rsidR="00E6352C" w:rsidRDefault="00000000">
      <w:r>
        <w:t xml:space="preserve">September 5, 2024, 8:30 am-4:30 pm, HUB North Ballroom, </w:t>
      </w:r>
    </w:p>
    <w:p w14:paraId="00000048" w14:textId="77777777" w:rsidR="00E6352C" w:rsidRDefault="00000000">
      <w:r>
        <w:t>Registration: https://redcap.iths.org/surveys/?s=KRWWR8THKT</w:t>
      </w:r>
    </w:p>
    <w:p w14:paraId="00000049" w14:textId="77777777" w:rsidR="00E6352C" w:rsidRDefault="00E6352C"/>
    <w:sectPr w:rsidR="00E6352C">
      <w:headerReference w:type="default" r:id="rId4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3B77F" w14:textId="77777777" w:rsidR="00533418" w:rsidRDefault="00533418">
      <w:pPr>
        <w:spacing w:line="240" w:lineRule="auto"/>
      </w:pPr>
      <w:r>
        <w:separator/>
      </w:r>
    </w:p>
  </w:endnote>
  <w:endnote w:type="continuationSeparator" w:id="0">
    <w:p w14:paraId="144D627B" w14:textId="77777777" w:rsidR="00533418" w:rsidRDefault="00533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BE5C3" w14:textId="77777777" w:rsidR="00533418" w:rsidRDefault="00533418">
      <w:pPr>
        <w:spacing w:line="240" w:lineRule="auto"/>
      </w:pPr>
      <w:r>
        <w:separator/>
      </w:r>
    </w:p>
  </w:footnote>
  <w:footnote w:type="continuationSeparator" w:id="0">
    <w:p w14:paraId="24642A3D" w14:textId="77777777" w:rsidR="00533418" w:rsidRDefault="00533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A" w14:textId="77777777" w:rsidR="00E6352C" w:rsidRDefault="00E63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5F0F"/>
    <w:multiLevelType w:val="multilevel"/>
    <w:tmpl w:val="F46C8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12B84"/>
    <w:multiLevelType w:val="multilevel"/>
    <w:tmpl w:val="30744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DC5883"/>
    <w:multiLevelType w:val="multilevel"/>
    <w:tmpl w:val="A3522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B14538"/>
    <w:multiLevelType w:val="multilevel"/>
    <w:tmpl w:val="4C06E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F06328"/>
    <w:multiLevelType w:val="multilevel"/>
    <w:tmpl w:val="A2AC3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2723F2"/>
    <w:multiLevelType w:val="multilevel"/>
    <w:tmpl w:val="5E881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A5733C"/>
    <w:multiLevelType w:val="multilevel"/>
    <w:tmpl w:val="2452A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0C2AFB"/>
    <w:multiLevelType w:val="multilevel"/>
    <w:tmpl w:val="4DAE8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70433"/>
    <w:multiLevelType w:val="multilevel"/>
    <w:tmpl w:val="B406E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1117FF"/>
    <w:multiLevelType w:val="multilevel"/>
    <w:tmpl w:val="99EA4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A244C1"/>
    <w:multiLevelType w:val="multilevel"/>
    <w:tmpl w:val="AE407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E84E37"/>
    <w:multiLevelType w:val="multilevel"/>
    <w:tmpl w:val="9F54C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3297650">
    <w:abstractNumId w:val="1"/>
  </w:num>
  <w:num w:numId="2" w16cid:durableId="1195266123">
    <w:abstractNumId w:val="6"/>
  </w:num>
  <w:num w:numId="3" w16cid:durableId="988284022">
    <w:abstractNumId w:val="10"/>
  </w:num>
  <w:num w:numId="4" w16cid:durableId="18892991">
    <w:abstractNumId w:val="5"/>
  </w:num>
  <w:num w:numId="5" w16cid:durableId="1992899786">
    <w:abstractNumId w:val="3"/>
  </w:num>
  <w:num w:numId="6" w16cid:durableId="1994291791">
    <w:abstractNumId w:val="2"/>
  </w:num>
  <w:num w:numId="7" w16cid:durableId="411925874">
    <w:abstractNumId w:val="11"/>
  </w:num>
  <w:num w:numId="8" w16cid:durableId="1531844345">
    <w:abstractNumId w:val="8"/>
  </w:num>
  <w:num w:numId="9" w16cid:durableId="271473507">
    <w:abstractNumId w:val="0"/>
  </w:num>
  <w:num w:numId="10" w16cid:durableId="793017138">
    <w:abstractNumId w:val="9"/>
  </w:num>
  <w:num w:numId="11" w16cid:durableId="550657447">
    <w:abstractNumId w:val="4"/>
  </w:num>
  <w:num w:numId="12" w16cid:durableId="1788813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2C"/>
    <w:rsid w:val="004E400E"/>
    <w:rsid w:val="00533418"/>
    <w:rsid w:val="00D11335"/>
    <w:rsid w:val="00E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FBFFD-4D27-42C1-A3F6-A768E2D6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.edu/research/announcements/update-setting-up-outgoing-subawards/" TargetMode="External"/><Relationship Id="rId18" Type="http://schemas.openxmlformats.org/officeDocument/2006/relationships/hyperlink" Target="https://www.washington.edu/research/faq/what-project-type-to-select-on-an-egc1-why-is-it-important/" TargetMode="External"/><Relationship Id="rId26" Type="http://schemas.openxmlformats.org/officeDocument/2006/relationships/hyperlink" Target="https://finance.uw.edu/gca/invoicing/invoicing-sponsors/fy24-washington-state-estimate-letter-process" TargetMode="External"/><Relationship Id="rId39" Type="http://schemas.openxmlformats.org/officeDocument/2006/relationships/hyperlink" Target="https://www.washington.edu/research/learning/online/index.php/lessons/nih-snap-a-detailed-guide-for-modifying-the-award-in-sage-modifications/" TargetMode="External"/><Relationship Id="rId21" Type="http://schemas.openxmlformats.org/officeDocument/2006/relationships/hyperlink" Target="https://www.washington.edu/research/faq/why-should-i-route-egc1-for-contracts-and-other-transaction-to-osp-asap/" TargetMode="External"/><Relationship Id="rId34" Type="http://schemas.openxmlformats.org/officeDocument/2006/relationships/hyperlink" Target="https://www.washington.edu/research/learning/online/index.php/lessons/how-to-create-varied-length-periods-in-sage-budget/" TargetMode="External"/><Relationship Id="rId42" Type="http://schemas.openxmlformats.org/officeDocument/2006/relationships/hyperlink" Target="https://washington.zoom.us/j/99699095464" TargetMode="External"/><Relationship Id="rId47" Type="http://schemas.openxmlformats.org/officeDocument/2006/relationships/hyperlink" Target="https://uwresearch.gosignmeup.com/public/Course/browse?courseid=434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washington.edu/research/learning/online/index.php/lessons/how-to-make-a-sage-budget-snapsho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.edu/research/myresearch-lifecycle/setup/subawards/" TargetMode="External"/><Relationship Id="rId29" Type="http://schemas.openxmlformats.org/officeDocument/2006/relationships/hyperlink" Target="https://finance.uw.edu/fr/year-end-close" TargetMode="External"/><Relationship Id="rId11" Type="http://schemas.openxmlformats.org/officeDocument/2006/relationships/hyperlink" Target="https://www.washington.edu/research/announcements/tips-asr-mod-in-sage/" TargetMode="External"/><Relationship Id="rId24" Type="http://schemas.openxmlformats.org/officeDocument/2006/relationships/hyperlink" Target="https://www.washington.edu/research/myresearch-lifecycle/plan-and-propose/sponsor-requirements/classified-or-restricted-research/" TargetMode="External"/><Relationship Id="rId32" Type="http://schemas.openxmlformats.org/officeDocument/2006/relationships/hyperlink" Target="https://www.washington.edu/research/learning/online/index.php/lessons/sage-award-budget-options-how-to-create-a-categorical-totals-budget/" TargetMode="External"/><Relationship Id="rId37" Type="http://schemas.openxmlformats.org/officeDocument/2006/relationships/hyperlink" Target="https://www.washington.edu/research/learning/online/index.php/lessons/setting-up-a-sage-award-budget-for-nih-snap-awards/" TargetMode="External"/><Relationship Id="rId40" Type="http://schemas.openxmlformats.org/officeDocument/2006/relationships/hyperlink" Target="https://uwresearch.gosignmeup.com/public/Course/browse?courseid=4344" TargetMode="External"/><Relationship Id="rId45" Type="http://schemas.openxmlformats.org/officeDocument/2006/relationships/hyperlink" Target="https://www.washington.edu/research/learning/online/index.php/lessons/sage-awards-resour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shington.edu/research/myresearch-lifecycle/setup/subawards/" TargetMode="External"/><Relationship Id="rId23" Type="http://schemas.openxmlformats.org/officeDocument/2006/relationships/hyperlink" Target="https://www.washington.edu/research/myresearch-lifecycle/setup/sponsor-requirements/federal/" TargetMode="External"/><Relationship Id="rId28" Type="http://schemas.openxmlformats.org/officeDocument/2006/relationships/hyperlink" Target="https://finance.uw.edu/ps/tools-for-reconciling/fiscal-year-end" TargetMode="External"/><Relationship Id="rId36" Type="http://schemas.openxmlformats.org/officeDocument/2006/relationships/hyperlink" Target="https://www.washington.edu/research/learning/online/index.php/lessons/how-to-set-up-nih-snap-awards-in-sage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washington.edu/research/learning/online/index.php/lessons/sage-awards-resources/" TargetMode="External"/><Relationship Id="rId19" Type="http://schemas.openxmlformats.org/officeDocument/2006/relationships/hyperlink" Target="https://www.washington.edu/research/osp/sponsored-program-or-service/" TargetMode="External"/><Relationship Id="rId31" Type="http://schemas.openxmlformats.org/officeDocument/2006/relationships/hyperlink" Target="https://www.washington.edu/research/learning/online/index.php/lessons/sage-award-budget-quick-tips-for-simplifying-your-award-budget/" TargetMode="External"/><Relationship Id="rId44" Type="http://schemas.openxmlformats.org/officeDocument/2006/relationships/hyperlink" Target="https://www.washington.edu/research/learning/online/index.php/lessons/sage-budget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.edu/research/learning/online/index.php/lessons/sage-budget-resources/" TargetMode="External"/><Relationship Id="rId14" Type="http://schemas.openxmlformats.org/officeDocument/2006/relationships/hyperlink" Target="https://www.washington.edu/research/myresearch-lifecycle/setup/subawards/" TargetMode="External"/><Relationship Id="rId22" Type="http://schemas.openxmlformats.org/officeDocument/2006/relationships/hyperlink" Target="https://www.washington.edu/research/myresearch-lifecycle/setup/compliance-requirements-non-financial/export-control-measures/" TargetMode="External"/><Relationship Id="rId27" Type="http://schemas.openxmlformats.org/officeDocument/2006/relationships/hyperlink" Target="https://finance.uw.edu/gca/workload-volumes-gca-process" TargetMode="External"/><Relationship Id="rId30" Type="http://schemas.openxmlformats.org/officeDocument/2006/relationships/hyperlink" Target="https://www.washington.edu/research/learning/online/index.php/lessons/proposal-and-award-budgets-video/" TargetMode="External"/><Relationship Id="rId35" Type="http://schemas.openxmlformats.org/officeDocument/2006/relationships/hyperlink" Target="https://www.washington.edu/research/learning/online/index.php/lessons/how-to-make-a-custom-base-type-in-sage-budget/" TargetMode="External"/><Relationship Id="rId43" Type="http://schemas.openxmlformats.org/officeDocument/2006/relationships/hyperlink" Target="https://www.washington.edu/research/workday-finance-research/" TargetMode="External"/><Relationship Id="rId48" Type="http://schemas.openxmlformats.org/officeDocument/2006/relationships/hyperlink" Target="https://uwresearch.gosignmeup.com/public/Course/browse?courseid=4346" TargetMode="External"/><Relationship Id="rId8" Type="http://schemas.openxmlformats.org/officeDocument/2006/relationships/hyperlink" Target="https://finance.uw.edu/gca/award-lifecycle/award-setup/modification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washington.edu/research/osp/about-osp/osp-volume/" TargetMode="External"/><Relationship Id="rId17" Type="http://schemas.openxmlformats.org/officeDocument/2006/relationships/hyperlink" Target="https://www.washington.edu/research/faq/urgent-osp-asr-mod-and-subawards/" TargetMode="External"/><Relationship Id="rId25" Type="http://schemas.openxmlformats.org/officeDocument/2006/relationships/hyperlink" Target="https://finance.uw.edu/gca/award-lifecycle/closing-your-award" TargetMode="External"/><Relationship Id="rId33" Type="http://schemas.openxmlformats.org/officeDocument/2006/relationships/hyperlink" Target="https://www.washington.edu/research/learning/online/index.php/lessons/sage-award-budget-options-how-to-create-an-unallocated-totals-budget/" TargetMode="External"/><Relationship Id="rId38" Type="http://schemas.openxmlformats.org/officeDocument/2006/relationships/hyperlink" Target="https://www.washington.edu/research/learning/online/index.php/lessons/nih-snap-a-detailed-guide-for-completing-the-award-setup-request-in-sage/" TargetMode="External"/><Relationship Id="rId46" Type="http://schemas.openxmlformats.org/officeDocument/2006/relationships/hyperlink" Target="https://www.washington.edu/research/core-for-workday/?trumbaEmbed=view%3Devent%26eventid%3D174655695" TargetMode="External"/><Relationship Id="rId20" Type="http://schemas.openxmlformats.org/officeDocument/2006/relationships/hyperlink" Target="https://www.washington.edu/research/faq/what-project-type-to-select-on-an-egc1-why-is-it-important/" TargetMode="External"/><Relationship Id="rId41" Type="http://schemas.openxmlformats.org/officeDocument/2006/relationships/hyperlink" Target="https://uwresearch.gosignmeup.com/public/Course/browse?courseid=43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Wilbanks</dc:creator>
  <cp:lastModifiedBy>Susan Wilbanks</cp:lastModifiedBy>
  <cp:revision>2</cp:revision>
  <dcterms:created xsi:type="dcterms:W3CDTF">2024-06-17T17:15:00Z</dcterms:created>
  <dcterms:modified xsi:type="dcterms:W3CDTF">2024-06-17T17:15:00Z</dcterms:modified>
</cp:coreProperties>
</file>