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50A5" w14:textId="77777777" w:rsidR="00D248E3" w:rsidRPr="003D6376" w:rsidRDefault="00094700" w:rsidP="00780D45">
      <w:pPr>
        <w:pBdr>
          <w:bottom w:val="single" w:sz="4" w:space="1" w:color="auto"/>
        </w:pBdr>
        <w:ind w:firstLine="720"/>
        <w:jc w:val="center"/>
        <w:rPr>
          <w:rFonts w:ascii="Cambria" w:hAnsi="Cambri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A51FE6" wp14:editId="5AC5BBC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4465" cy="901700"/>
            <wp:effectExtent l="19050" t="0" r="635" b="0"/>
            <wp:wrapSquare wrapText="bothSides"/>
            <wp:docPr id="27" name="Picture 27" descr="C:\DOCUME~1\donnaand\LOCALS~1\Temp\msohtmlclip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~1\donnaand\LOCALS~1\Temp\msohtmlclip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8E0">
        <w:rPr>
          <w:rFonts w:ascii="Cambria" w:hAnsi="Cambria"/>
          <w:b/>
          <w:i/>
          <w:sz w:val="32"/>
          <w:szCs w:val="32"/>
        </w:rPr>
        <w:t xml:space="preserve">Royalty </w:t>
      </w:r>
      <w:r w:rsidR="00780D45">
        <w:rPr>
          <w:rFonts w:ascii="Cambria" w:hAnsi="Cambria"/>
          <w:b/>
          <w:i/>
          <w:sz w:val="32"/>
          <w:szCs w:val="32"/>
        </w:rPr>
        <w:t xml:space="preserve">Payments to a </w:t>
      </w:r>
      <w:r w:rsidR="00D248E3" w:rsidRPr="003D6376">
        <w:rPr>
          <w:rFonts w:ascii="Cambria" w:hAnsi="Cambria"/>
          <w:b/>
          <w:i/>
          <w:sz w:val="32"/>
          <w:szCs w:val="32"/>
        </w:rPr>
        <w:t>Foreign National</w:t>
      </w:r>
    </w:p>
    <w:p w14:paraId="76CDB097" w14:textId="77777777" w:rsidR="00D248E3" w:rsidRDefault="00D248E3" w:rsidP="00D248E3"/>
    <w:p w14:paraId="4BFC8B37" w14:textId="77777777" w:rsidR="00D248E3" w:rsidRDefault="00D248E3" w:rsidP="00D248E3"/>
    <w:p w14:paraId="32758849" w14:textId="77777777" w:rsidR="00780D45" w:rsidRDefault="00780D45" w:rsidP="00D248E3">
      <w:pPr>
        <w:jc w:val="right"/>
        <w:rPr>
          <w:b/>
        </w:rPr>
      </w:pPr>
    </w:p>
    <w:p w14:paraId="61FA210C" w14:textId="77777777" w:rsidR="00780D45" w:rsidRPr="006022B9" w:rsidRDefault="00780D45" w:rsidP="0021597F">
      <w:pPr>
        <w:rPr>
          <w:rFonts w:asciiTheme="minorHAnsi" w:hAnsiTheme="minorHAnsi"/>
          <w:b/>
          <w:sz w:val="22"/>
          <w:szCs w:val="22"/>
        </w:rPr>
      </w:pPr>
      <w:r w:rsidRPr="006022B9">
        <w:rPr>
          <w:rFonts w:asciiTheme="minorHAnsi" w:hAnsiTheme="minorHAnsi"/>
          <w:b/>
          <w:sz w:val="22"/>
          <w:szCs w:val="22"/>
        </w:rPr>
        <w:t>Name: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6022B9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53D2C2F8" w14:textId="77777777" w:rsidR="00780D45" w:rsidRPr="006022B9" w:rsidRDefault="00780D45" w:rsidP="0021597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Type of Payment</w:t>
      </w:r>
      <w:r w:rsidRPr="006022B9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 w:rsidRPr="006022B9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578E765D" w14:textId="77777777" w:rsidR="00D248E3" w:rsidRDefault="00780D45" w:rsidP="0021597F">
      <w:r>
        <w:rPr>
          <w:rFonts w:asciiTheme="minorHAnsi" w:hAnsiTheme="minorHAnsi"/>
          <w:b/>
          <w:sz w:val="22"/>
          <w:szCs w:val="22"/>
        </w:rPr>
        <w:t>Date of Payment</w:t>
      </w:r>
      <w:r w:rsidRPr="006022B9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 w:rsidRPr="006022B9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0F5FB890" w14:textId="77777777" w:rsidR="00D248E3" w:rsidRPr="00780D45" w:rsidRDefault="00D248E3" w:rsidP="0021597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780D45">
        <w:rPr>
          <w:rFonts w:asciiTheme="minorHAnsi" w:hAnsiTheme="minorHAnsi"/>
          <w:b/>
          <w:sz w:val="22"/>
          <w:szCs w:val="22"/>
          <w:u w:val="single"/>
        </w:rPr>
        <w:t>Pre-payment planning:</w:t>
      </w:r>
    </w:p>
    <w:p w14:paraId="66381991" w14:textId="77777777" w:rsidR="00D248E3" w:rsidRPr="00780D45" w:rsidRDefault="00D248E3" w:rsidP="0021597F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 xml:space="preserve">Finalize the payment details: </w:t>
      </w:r>
      <w:r w:rsidR="00A254C3" w:rsidRPr="00780D45">
        <w:rPr>
          <w:rFonts w:asciiTheme="minorHAnsi" w:hAnsiTheme="minorHAnsi"/>
          <w:sz w:val="22"/>
          <w:szCs w:val="22"/>
        </w:rPr>
        <w:t>type of payment</w:t>
      </w:r>
      <w:r w:rsidRPr="00780D45">
        <w:rPr>
          <w:rFonts w:asciiTheme="minorHAnsi" w:hAnsiTheme="minorHAnsi"/>
          <w:sz w:val="22"/>
          <w:szCs w:val="22"/>
        </w:rPr>
        <w:t>; date; time; and amount.</w:t>
      </w:r>
    </w:p>
    <w:p w14:paraId="1139C4CB" w14:textId="77777777" w:rsidR="00D248E3" w:rsidRPr="00780D45" w:rsidRDefault="00D248E3" w:rsidP="0021597F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>Determine if foreign national is eligible for a tax treaty exemption:</w:t>
      </w:r>
    </w:p>
    <w:p w14:paraId="703F4F8C" w14:textId="77777777" w:rsidR="001258FB" w:rsidRPr="001258FB" w:rsidRDefault="00D248E3" w:rsidP="001258FB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 xml:space="preserve">If eligible, ask </w:t>
      </w:r>
      <w:r w:rsidR="00FF37E9" w:rsidRPr="00780D45">
        <w:rPr>
          <w:rFonts w:asciiTheme="minorHAnsi" w:hAnsiTheme="minorHAnsi"/>
          <w:sz w:val="22"/>
          <w:szCs w:val="22"/>
        </w:rPr>
        <w:t>if they have a U.S. taxpayer ID number -</w:t>
      </w:r>
      <w:r w:rsidRPr="00780D45">
        <w:rPr>
          <w:rFonts w:asciiTheme="minorHAnsi" w:hAnsiTheme="minorHAnsi"/>
          <w:sz w:val="22"/>
          <w:szCs w:val="22"/>
        </w:rPr>
        <w:t xml:space="preserve"> a SSN or ITIN</w:t>
      </w:r>
      <w:r w:rsidR="00FF37E9" w:rsidRPr="00780D45">
        <w:rPr>
          <w:rFonts w:asciiTheme="minorHAnsi" w:hAnsiTheme="minorHAnsi"/>
          <w:sz w:val="22"/>
          <w:szCs w:val="22"/>
        </w:rPr>
        <w:t xml:space="preserve"> (for individuals) or EIN (for entities). </w:t>
      </w:r>
      <w:r w:rsidR="00780D45" w:rsidRPr="00780D45">
        <w:rPr>
          <w:rFonts w:asciiTheme="minorHAnsi" w:hAnsiTheme="minorHAnsi"/>
          <w:b/>
          <w:sz w:val="22"/>
          <w:szCs w:val="22"/>
        </w:rPr>
        <w:t>N</w:t>
      </w:r>
      <w:r w:rsidRPr="00780D45">
        <w:rPr>
          <w:rFonts w:asciiTheme="minorHAnsi" w:hAnsiTheme="minorHAnsi"/>
          <w:b/>
          <w:sz w:val="22"/>
          <w:szCs w:val="22"/>
        </w:rPr>
        <w:t>ote</w:t>
      </w:r>
      <w:r w:rsidRPr="00780D45">
        <w:rPr>
          <w:rFonts w:asciiTheme="minorHAnsi" w:hAnsiTheme="minorHAnsi"/>
          <w:sz w:val="22"/>
          <w:szCs w:val="22"/>
        </w:rPr>
        <w:t xml:space="preserve">: </w:t>
      </w:r>
      <w:r w:rsidR="00A254C3" w:rsidRPr="00780D45">
        <w:rPr>
          <w:rFonts w:asciiTheme="minorHAnsi" w:hAnsiTheme="minorHAnsi"/>
          <w:sz w:val="22"/>
          <w:szCs w:val="22"/>
        </w:rPr>
        <w:t>tax treaty cannot be claimed without a valid U.S. taxpayer ID number</w:t>
      </w:r>
      <w:r w:rsidRPr="00780D45">
        <w:rPr>
          <w:rFonts w:asciiTheme="minorHAnsi" w:hAnsiTheme="minorHAnsi"/>
          <w:sz w:val="22"/>
          <w:szCs w:val="22"/>
        </w:rPr>
        <w:t>.</w:t>
      </w:r>
    </w:p>
    <w:p w14:paraId="47DBA9B7" w14:textId="77777777" w:rsidR="00625B7C" w:rsidRPr="00780D45" w:rsidRDefault="00625B7C" w:rsidP="0021597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780D45">
        <w:rPr>
          <w:rFonts w:asciiTheme="minorHAnsi" w:hAnsiTheme="minorHAnsi"/>
          <w:b/>
          <w:sz w:val="22"/>
          <w:szCs w:val="22"/>
          <w:u w:val="single"/>
        </w:rPr>
        <w:t>Foreign national completes the following and sends to the department</w:t>
      </w:r>
      <w:r w:rsidRPr="00780D45">
        <w:rPr>
          <w:rFonts w:asciiTheme="minorHAnsi" w:hAnsiTheme="minorHAnsi"/>
          <w:b/>
          <w:sz w:val="22"/>
          <w:szCs w:val="22"/>
        </w:rPr>
        <w:t>:</w:t>
      </w:r>
    </w:p>
    <w:p w14:paraId="510AB50F" w14:textId="77777777" w:rsidR="00625B7C" w:rsidRPr="00780D45" w:rsidRDefault="00625B7C" w:rsidP="0021597F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 xml:space="preserve">If eligible to claim a tax treaty benefit, foreign national completes the appropriate Form W-8 and </w:t>
      </w:r>
      <w:r w:rsidR="00C91769" w:rsidRPr="00780D45">
        <w:rPr>
          <w:rFonts w:asciiTheme="minorHAnsi" w:hAnsiTheme="minorHAnsi"/>
          <w:sz w:val="22"/>
          <w:szCs w:val="22"/>
        </w:rPr>
        <w:t>sends the original to the department</w:t>
      </w:r>
      <w:r w:rsidRPr="00780D45">
        <w:rPr>
          <w:rFonts w:asciiTheme="minorHAnsi" w:hAnsiTheme="minorHAnsi"/>
          <w:sz w:val="22"/>
          <w:szCs w:val="22"/>
        </w:rPr>
        <w:t>:</w:t>
      </w:r>
    </w:p>
    <w:p w14:paraId="22D0E9A7" w14:textId="77777777" w:rsidR="00625B7C" w:rsidRPr="00780D45" w:rsidRDefault="00625B7C" w:rsidP="0021597F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>W-8BEN, “Certificate of Foreign Status of Beneficial Owner for United States Tax Withholding”</w:t>
      </w:r>
    </w:p>
    <w:p w14:paraId="43A0600B" w14:textId="77777777" w:rsidR="00EC31AD" w:rsidRPr="00780D45" w:rsidRDefault="00625B7C" w:rsidP="0021597F">
      <w:pPr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 xml:space="preserve">For </w:t>
      </w:r>
      <w:r w:rsidR="00EC31AD" w:rsidRPr="00780D45">
        <w:rPr>
          <w:rFonts w:asciiTheme="minorHAnsi" w:hAnsiTheme="minorHAnsi"/>
          <w:sz w:val="22"/>
          <w:szCs w:val="22"/>
        </w:rPr>
        <w:t xml:space="preserve">foreign </w:t>
      </w:r>
      <w:r w:rsidRPr="00780D45">
        <w:rPr>
          <w:rFonts w:asciiTheme="minorHAnsi" w:hAnsiTheme="minorHAnsi"/>
          <w:sz w:val="22"/>
          <w:szCs w:val="22"/>
        </w:rPr>
        <w:t>indivi</w:t>
      </w:r>
      <w:r w:rsidR="00EC31AD" w:rsidRPr="00780D45">
        <w:rPr>
          <w:rFonts w:asciiTheme="minorHAnsi" w:hAnsiTheme="minorHAnsi"/>
          <w:sz w:val="22"/>
          <w:szCs w:val="22"/>
        </w:rPr>
        <w:t>duals and entities except for: governments, private foundations, or tax-exempt organizations</w:t>
      </w:r>
    </w:p>
    <w:p w14:paraId="7A915E8F" w14:textId="77777777" w:rsidR="00D248E3" w:rsidRPr="00780D45" w:rsidRDefault="00D248E3" w:rsidP="0021597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780D45">
        <w:rPr>
          <w:rFonts w:asciiTheme="minorHAnsi" w:hAnsiTheme="minorHAnsi"/>
          <w:b/>
          <w:sz w:val="22"/>
          <w:szCs w:val="22"/>
          <w:u w:val="single"/>
        </w:rPr>
        <w:t>Department complete</w:t>
      </w:r>
      <w:r w:rsidR="00625B7C" w:rsidRPr="00780D45">
        <w:rPr>
          <w:rFonts w:asciiTheme="minorHAnsi" w:hAnsiTheme="minorHAnsi"/>
          <w:b/>
          <w:sz w:val="22"/>
          <w:szCs w:val="22"/>
          <w:u w:val="single"/>
        </w:rPr>
        <w:t>s</w:t>
      </w:r>
      <w:r w:rsidR="001258FB">
        <w:rPr>
          <w:rFonts w:asciiTheme="minorHAnsi" w:hAnsiTheme="minorHAnsi"/>
          <w:b/>
          <w:sz w:val="22"/>
          <w:szCs w:val="22"/>
          <w:u w:val="single"/>
        </w:rPr>
        <w:t xml:space="preserve"> the following</w:t>
      </w:r>
      <w:r w:rsidRPr="00780D45">
        <w:rPr>
          <w:rFonts w:asciiTheme="minorHAnsi" w:hAnsiTheme="minorHAnsi"/>
          <w:b/>
          <w:sz w:val="22"/>
          <w:szCs w:val="22"/>
        </w:rPr>
        <w:t>:</w:t>
      </w:r>
    </w:p>
    <w:p w14:paraId="35E5889D" w14:textId="16AD791C" w:rsidR="00D248E3" w:rsidRDefault="000C5356" w:rsidP="0021597F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Miscellaneous Payment Request in Workday</w:t>
      </w:r>
      <w:r w:rsidR="001258FB">
        <w:rPr>
          <w:rFonts w:asciiTheme="minorHAnsi" w:hAnsiTheme="minorHAnsi"/>
          <w:sz w:val="22"/>
          <w:szCs w:val="22"/>
        </w:rPr>
        <w:t xml:space="preserve">. </w:t>
      </w:r>
    </w:p>
    <w:p w14:paraId="41B6C1D5" w14:textId="71E7A258" w:rsidR="001258FB" w:rsidRDefault="000C5356" w:rsidP="001258FB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hyperlink r:id="rId8" w:history="1">
        <w:r w:rsidRPr="00EC4D59">
          <w:rPr>
            <w:rStyle w:val="Hyperlink"/>
            <w:rFonts w:asciiTheme="minorHAnsi" w:hAnsiTheme="minorHAnsi"/>
            <w:sz w:val="22"/>
            <w:szCs w:val="22"/>
          </w:rPr>
          <w:t>https://finance.uw.edu/ps/how-to-pay/miscellaneous-payments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5C395D23" w14:textId="65A573F2" w:rsidR="000C5356" w:rsidRDefault="000C5356" w:rsidP="001258FB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Job Aid: </w:t>
      </w:r>
      <w:hyperlink r:id="rId9" w:history="1">
        <w:r w:rsidRPr="00EC4D59">
          <w:rPr>
            <w:rStyle w:val="Hyperlink"/>
            <w:rFonts w:asciiTheme="minorHAnsi" w:hAnsiTheme="minorHAnsi"/>
            <w:sz w:val="22"/>
            <w:szCs w:val="22"/>
          </w:rPr>
          <w:t>https://uwconnect.uw.edu/finance?id=kb_article_view&amp;sysparm_article=KB0032008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1B36D735" w14:textId="77777777" w:rsidR="002F4A35" w:rsidRPr="002F4A35" w:rsidRDefault="002F4A35" w:rsidP="002F4A35">
      <w:pPr>
        <w:spacing w:beforeLines="120" w:before="288" w:afterLines="120" w:after="288"/>
        <w:rPr>
          <w:rFonts w:asciiTheme="minorHAnsi" w:hAnsiTheme="minorHAnsi"/>
          <w:b/>
          <w:sz w:val="28"/>
          <w:szCs w:val="22"/>
        </w:rPr>
      </w:pPr>
      <w:r w:rsidRPr="002F4A35">
        <w:rPr>
          <w:rFonts w:asciiTheme="minorHAnsi" w:hAnsiTheme="minorHAnsi"/>
          <w:b/>
          <w:sz w:val="28"/>
          <w:szCs w:val="22"/>
        </w:rPr>
        <w:t xml:space="preserve">Required Documentation in </w:t>
      </w:r>
      <w:proofErr w:type="spellStart"/>
      <w:r w:rsidRPr="002F4A35">
        <w:rPr>
          <w:rFonts w:asciiTheme="minorHAnsi" w:hAnsiTheme="minorHAnsi"/>
          <w:b/>
          <w:sz w:val="28"/>
          <w:szCs w:val="22"/>
        </w:rPr>
        <w:t>Docusign</w:t>
      </w:r>
      <w:proofErr w:type="spellEnd"/>
    </w:p>
    <w:p w14:paraId="21EAC307" w14:textId="66A39E26" w:rsidR="001258FB" w:rsidRPr="001258FB" w:rsidRDefault="001258FB" w:rsidP="001258FB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1258FB">
        <w:rPr>
          <w:rFonts w:asciiTheme="minorHAnsi" w:hAnsiTheme="minorHAnsi"/>
          <w:b/>
          <w:sz w:val="22"/>
          <w:szCs w:val="22"/>
          <w:u w:val="single"/>
        </w:rPr>
        <w:t xml:space="preserve">Department submits the following in </w:t>
      </w:r>
      <w:proofErr w:type="spellStart"/>
      <w:r w:rsidRPr="001258FB">
        <w:rPr>
          <w:rFonts w:asciiTheme="minorHAnsi" w:hAnsiTheme="minorHAnsi"/>
          <w:b/>
          <w:sz w:val="22"/>
          <w:szCs w:val="22"/>
          <w:u w:val="single"/>
        </w:rPr>
        <w:t>Docusign</w:t>
      </w:r>
      <w:proofErr w:type="spellEnd"/>
      <w:r w:rsidR="004748A9">
        <w:rPr>
          <w:rFonts w:asciiTheme="minorHAnsi" w:hAnsiTheme="minorHAnsi"/>
          <w:b/>
          <w:sz w:val="22"/>
          <w:szCs w:val="22"/>
          <w:u w:val="single"/>
        </w:rPr>
        <w:t xml:space="preserve"> for AP review (do not submit sensitive documents in </w:t>
      </w:r>
      <w:r w:rsidR="000C5356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4748A9">
        <w:rPr>
          <w:rFonts w:asciiTheme="minorHAnsi" w:hAnsiTheme="minorHAnsi"/>
          <w:b/>
          <w:sz w:val="22"/>
          <w:szCs w:val="22"/>
          <w:u w:val="single"/>
        </w:rPr>
        <w:t>)</w:t>
      </w:r>
      <w:r w:rsidRPr="001258FB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E5158E2" w14:textId="45B92159" w:rsidR="006878E0" w:rsidRPr="000C5356" w:rsidRDefault="00236DD1" w:rsidP="000C5356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>Attach the original form W8 received from the foreign payee</w:t>
      </w:r>
      <w:r w:rsidR="002F4A35">
        <w:rPr>
          <w:rFonts w:asciiTheme="minorHAnsi" w:hAnsiTheme="minorHAnsi"/>
          <w:sz w:val="22"/>
          <w:szCs w:val="22"/>
        </w:rPr>
        <w:t>.</w:t>
      </w:r>
    </w:p>
    <w:p w14:paraId="41CBDB2D" w14:textId="77777777" w:rsidR="006878E0" w:rsidRPr="006878E0" w:rsidRDefault="006878E0" w:rsidP="006878E0">
      <w:pPr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</w:p>
    <w:p w14:paraId="44A4179A" w14:textId="0D0139EC" w:rsidR="00D248E3" w:rsidRPr="00780D45" w:rsidRDefault="00D248E3" w:rsidP="0021597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780D45">
        <w:rPr>
          <w:rFonts w:asciiTheme="minorHAnsi" w:hAnsiTheme="minorHAnsi"/>
          <w:b/>
          <w:sz w:val="22"/>
          <w:szCs w:val="22"/>
          <w:u w:val="single"/>
        </w:rPr>
        <w:t>Pay the foreign national</w:t>
      </w:r>
      <w:r w:rsidR="00F519F4">
        <w:rPr>
          <w:rFonts w:asciiTheme="minorHAnsi" w:hAnsiTheme="minorHAnsi"/>
          <w:b/>
          <w:sz w:val="22"/>
          <w:szCs w:val="22"/>
          <w:u w:val="single"/>
        </w:rPr>
        <w:t xml:space="preserve"> (all selections will be available in </w:t>
      </w:r>
      <w:r w:rsidR="000C5356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F519F4">
        <w:rPr>
          <w:rFonts w:asciiTheme="minorHAnsi" w:hAnsiTheme="minorHAnsi"/>
          <w:b/>
          <w:sz w:val="22"/>
          <w:szCs w:val="22"/>
          <w:u w:val="single"/>
        </w:rPr>
        <w:t>)</w:t>
      </w:r>
      <w:r w:rsidR="00924D3E" w:rsidRPr="00780D45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62A4902" w14:textId="77777777" w:rsidR="00D248E3" w:rsidRPr="00780D45" w:rsidRDefault="00924D3E" w:rsidP="0021597F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>Will p</w:t>
      </w:r>
      <w:r w:rsidR="00D248E3" w:rsidRPr="00780D45">
        <w:rPr>
          <w:rFonts w:asciiTheme="minorHAnsi" w:hAnsiTheme="minorHAnsi"/>
          <w:sz w:val="22"/>
          <w:szCs w:val="22"/>
        </w:rPr>
        <w:t xml:space="preserve">ick up check from </w:t>
      </w:r>
      <w:r w:rsidR="006D718B" w:rsidRPr="00780D45">
        <w:rPr>
          <w:rFonts w:asciiTheme="minorHAnsi" w:hAnsiTheme="minorHAnsi"/>
          <w:sz w:val="22"/>
          <w:szCs w:val="22"/>
        </w:rPr>
        <w:t>Mailing Services</w:t>
      </w:r>
      <w:r w:rsidR="00D248E3" w:rsidRPr="00780D45">
        <w:rPr>
          <w:rFonts w:asciiTheme="minorHAnsi" w:hAnsiTheme="minorHAnsi"/>
          <w:sz w:val="22"/>
          <w:szCs w:val="22"/>
        </w:rPr>
        <w:t xml:space="preserve"> </w:t>
      </w:r>
    </w:p>
    <w:p w14:paraId="7F3FB84D" w14:textId="77777777" w:rsidR="00D248E3" w:rsidRDefault="00D248E3" w:rsidP="0021597F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lastRenderedPageBreak/>
        <w:t>Wire funds (additional fee of $</w:t>
      </w:r>
      <w:r w:rsidR="001258FB">
        <w:rPr>
          <w:rFonts w:asciiTheme="minorHAnsi" w:hAnsiTheme="minorHAnsi"/>
          <w:sz w:val="22"/>
          <w:szCs w:val="22"/>
        </w:rPr>
        <w:t>15-25</w:t>
      </w:r>
      <w:r w:rsidRPr="00780D45">
        <w:rPr>
          <w:rFonts w:asciiTheme="minorHAnsi" w:hAnsiTheme="minorHAnsi"/>
          <w:sz w:val="22"/>
          <w:szCs w:val="22"/>
        </w:rPr>
        <w:t xml:space="preserve"> applies) </w:t>
      </w:r>
    </w:p>
    <w:p w14:paraId="4A8E555D" w14:textId="77777777" w:rsidR="00D248E3" w:rsidRDefault="00D248E3" w:rsidP="0021597F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80D45">
        <w:rPr>
          <w:rFonts w:asciiTheme="minorHAnsi" w:hAnsiTheme="minorHAnsi"/>
          <w:sz w:val="22"/>
          <w:szCs w:val="22"/>
        </w:rPr>
        <w:t xml:space="preserve">Check </w:t>
      </w:r>
      <w:r w:rsidR="00924D3E" w:rsidRPr="00780D45">
        <w:rPr>
          <w:rFonts w:asciiTheme="minorHAnsi" w:hAnsiTheme="minorHAnsi"/>
          <w:sz w:val="22"/>
          <w:szCs w:val="22"/>
        </w:rPr>
        <w:t>should be</w:t>
      </w:r>
      <w:r w:rsidRPr="00780D45">
        <w:rPr>
          <w:rFonts w:asciiTheme="minorHAnsi" w:hAnsiTheme="minorHAnsi"/>
          <w:sz w:val="22"/>
          <w:szCs w:val="22"/>
        </w:rPr>
        <w:t xml:space="preserve"> mailed to </w:t>
      </w:r>
      <w:r w:rsidR="006D718B" w:rsidRPr="00780D45">
        <w:rPr>
          <w:rFonts w:asciiTheme="minorHAnsi" w:hAnsiTheme="minorHAnsi"/>
          <w:sz w:val="22"/>
          <w:szCs w:val="22"/>
        </w:rPr>
        <w:t xml:space="preserve">directly </w:t>
      </w:r>
      <w:r w:rsidRPr="00780D45">
        <w:rPr>
          <w:rFonts w:asciiTheme="minorHAnsi" w:hAnsiTheme="minorHAnsi"/>
          <w:sz w:val="22"/>
          <w:szCs w:val="22"/>
        </w:rPr>
        <w:t>foreign national’s address by Accounts Payable</w:t>
      </w:r>
    </w:p>
    <w:p w14:paraId="516DA022" w14:textId="77777777" w:rsidR="002F4A35" w:rsidRPr="00780D45" w:rsidRDefault="002F4A35" w:rsidP="002F4A35">
      <w:p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2F4A35">
        <w:rPr>
          <w:rFonts w:asciiTheme="minorHAnsi" w:hAnsiTheme="minorHAnsi"/>
          <w:b/>
          <w:sz w:val="22"/>
          <w:szCs w:val="22"/>
        </w:rPr>
        <w:t>Important:</w:t>
      </w:r>
      <w:r>
        <w:rPr>
          <w:rFonts w:asciiTheme="minorHAnsi" w:hAnsiTheme="minorHAnsi"/>
          <w:sz w:val="22"/>
          <w:szCs w:val="22"/>
        </w:rPr>
        <w:t xml:space="preserve"> Incomplete documentation could result in delayed or rejected requests. </w:t>
      </w:r>
    </w:p>
    <w:sectPr w:rsidR="002F4A35" w:rsidRPr="00780D45" w:rsidSect="00E904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990" w:header="720" w:footer="720" w:gutter="0"/>
      <w:pgBorders w:offsetFrom="page">
        <w:top w:val="single" w:sz="8" w:space="24" w:color="5F497A"/>
        <w:left w:val="single" w:sz="8" w:space="24" w:color="5F497A"/>
        <w:bottom w:val="single" w:sz="8" w:space="24" w:color="5F497A"/>
        <w:right w:val="single" w:sz="8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AA42" w14:textId="77777777" w:rsidR="00C92C2A" w:rsidRDefault="00C92C2A" w:rsidP="004D15C7">
      <w:r>
        <w:separator/>
      </w:r>
    </w:p>
  </w:endnote>
  <w:endnote w:type="continuationSeparator" w:id="0">
    <w:p w14:paraId="658F2686" w14:textId="77777777" w:rsidR="00C92C2A" w:rsidRDefault="00C92C2A" w:rsidP="004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dy Medium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AD8E" w14:textId="77777777" w:rsidR="007810DA" w:rsidRDefault="00781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5585" w14:textId="77777777" w:rsidR="007810DA" w:rsidRDefault="007810DA">
    <w:pPr>
      <w:pStyle w:val="Footer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F8C4DE0" wp14:editId="54946F3A">
          <wp:simplePos x="0" y="0"/>
          <wp:positionH relativeFrom="column">
            <wp:posOffset>2874645</wp:posOffset>
          </wp:positionH>
          <wp:positionV relativeFrom="paragraph">
            <wp:posOffset>-668655</wp:posOffset>
          </wp:positionV>
          <wp:extent cx="1017270" cy="1017270"/>
          <wp:effectExtent l="0" t="0" r="0" b="0"/>
          <wp:wrapNone/>
          <wp:docPr id="6" name="Picture 6" descr="C:\DOCUME~1\donnaand\LOCALS~1\Temp\msohtmlclip1\01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~1\donnaand\LOCALS~1\Temp\msohtmlclip1\01\clip_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F4A35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F4A35">
      <w:rPr>
        <w:b/>
        <w:noProof/>
      </w:rPr>
      <w:t>2</w:t>
    </w:r>
    <w:r>
      <w:rPr>
        <w:b/>
      </w:rPr>
      <w:fldChar w:fldCharType="end"/>
    </w:r>
  </w:p>
  <w:p w14:paraId="7997A448" w14:textId="77777777" w:rsidR="007810DA" w:rsidRDefault="007810DA" w:rsidP="00E65B97">
    <w:pPr>
      <w:pStyle w:val="Footer"/>
      <w:tabs>
        <w:tab w:val="clear" w:pos="4680"/>
        <w:tab w:val="clear" w:pos="9360"/>
        <w:tab w:val="left" w:pos="750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3B43" w14:textId="77777777" w:rsidR="007810DA" w:rsidRDefault="00781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1389" w14:textId="77777777" w:rsidR="00C92C2A" w:rsidRDefault="00C92C2A" w:rsidP="004D15C7">
      <w:r>
        <w:separator/>
      </w:r>
    </w:p>
  </w:footnote>
  <w:footnote w:type="continuationSeparator" w:id="0">
    <w:p w14:paraId="133DEC74" w14:textId="77777777" w:rsidR="00C92C2A" w:rsidRDefault="00C92C2A" w:rsidP="004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B4F8" w14:textId="77777777" w:rsidR="007810DA" w:rsidRDefault="000C5356">
    <w:pPr>
      <w:pStyle w:val="Header"/>
    </w:pPr>
    <w:r>
      <w:rPr>
        <w:noProof/>
      </w:rPr>
      <w:pict w14:anchorId="55FFC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5" o:spid="_x0000_s2050" type="#_x0000_t75" style="position:absolute;margin-left:0;margin-top:0;width:431.9pt;height:308.5pt;z-index:-251658752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9649" w14:textId="77777777" w:rsidR="007810DA" w:rsidRDefault="007810DA" w:rsidP="006F4A32">
    <w:pPr>
      <w:pStyle w:val="Header"/>
      <w:tabs>
        <w:tab w:val="left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0276" w14:textId="77777777" w:rsidR="007810DA" w:rsidRDefault="000C5356">
    <w:pPr>
      <w:pStyle w:val="Header"/>
    </w:pPr>
    <w:r>
      <w:rPr>
        <w:noProof/>
      </w:rPr>
      <w:pict w14:anchorId="5D7BF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4" o:spid="_x0000_s2049" type="#_x0000_t75" style="position:absolute;margin-left:0;margin-top:0;width:431.9pt;height:308.5pt;z-index:-251659776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DE"/>
    <w:multiLevelType w:val="hybridMultilevel"/>
    <w:tmpl w:val="FD7406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B705D"/>
    <w:multiLevelType w:val="hybridMultilevel"/>
    <w:tmpl w:val="D7BAA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00C4"/>
    <w:multiLevelType w:val="hybridMultilevel"/>
    <w:tmpl w:val="0A5CE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E39FD"/>
    <w:multiLevelType w:val="hybridMultilevel"/>
    <w:tmpl w:val="A68CE7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7311A5"/>
    <w:multiLevelType w:val="hybridMultilevel"/>
    <w:tmpl w:val="2D30F0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C6FAF"/>
    <w:multiLevelType w:val="hybridMultilevel"/>
    <w:tmpl w:val="B720CE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A877372"/>
    <w:multiLevelType w:val="hybridMultilevel"/>
    <w:tmpl w:val="4C361906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74D23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endy Medium" w:hAnsi="Wendy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653"/>
    <w:multiLevelType w:val="hybridMultilevel"/>
    <w:tmpl w:val="279250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8DE3845"/>
    <w:multiLevelType w:val="hybridMultilevel"/>
    <w:tmpl w:val="2FD2F142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568800">
    <w:abstractNumId w:val="1"/>
  </w:num>
  <w:num w:numId="2" w16cid:durableId="1412387135">
    <w:abstractNumId w:val="5"/>
  </w:num>
  <w:num w:numId="3" w16cid:durableId="1770275637">
    <w:abstractNumId w:val="7"/>
  </w:num>
  <w:num w:numId="4" w16cid:durableId="284311979">
    <w:abstractNumId w:val="3"/>
  </w:num>
  <w:num w:numId="5" w16cid:durableId="1794664364">
    <w:abstractNumId w:val="0"/>
  </w:num>
  <w:num w:numId="6" w16cid:durableId="360084172">
    <w:abstractNumId w:val="4"/>
  </w:num>
  <w:num w:numId="7" w16cid:durableId="1282806858">
    <w:abstractNumId w:val="2"/>
  </w:num>
  <w:num w:numId="8" w16cid:durableId="1679040112">
    <w:abstractNumId w:val="8"/>
  </w:num>
  <w:num w:numId="9" w16cid:durableId="2040542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7"/>
    <w:rsid w:val="000344BC"/>
    <w:rsid w:val="00094700"/>
    <w:rsid w:val="000C5356"/>
    <w:rsid w:val="000D2119"/>
    <w:rsid w:val="0010070C"/>
    <w:rsid w:val="00124959"/>
    <w:rsid w:val="001258FB"/>
    <w:rsid w:val="0015144E"/>
    <w:rsid w:val="0016075E"/>
    <w:rsid w:val="001752FC"/>
    <w:rsid w:val="001937CE"/>
    <w:rsid w:val="001C6B07"/>
    <w:rsid w:val="001E2459"/>
    <w:rsid w:val="0021597F"/>
    <w:rsid w:val="00227977"/>
    <w:rsid w:val="00236DD1"/>
    <w:rsid w:val="002559DA"/>
    <w:rsid w:val="002A7824"/>
    <w:rsid w:val="002E3498"/>
    <w:rsid w:val="002F4A35"/>
    <w:rsid w:val="003623F1"/>
    <w:rsid w:val="003C2516"/>
    <w:rsid w:val="003F0751"/>
    <w:rsid w:val="004228F3"/>
    <w:rsid w:val="004748A9"/>
    <w:rsid w:val="004B0E7F"/>
    <w:rsid w:val="004C1843"/>
    <w:rsid w:val="004C68E7"/>
    <w:rsid w:val="004D15C7"/>
    <w:rsid w:val="004E6CAF"/>
    <w:rsid w:val="00502DF4"/>
    <w:rsid w:val="00587B32"/>
    <w:rsid w:val="005C0D58"/>
    <w:rsid w:val="00617F24"/>
    <w:rsid w:val="00625B7C"/>
    <w:rsid w:val="006520D4"/>
    <w:rsid w:val="00665EF1"/>
    <w:rsid w:val="006878E0"/>
    <w:rsid w:val="006D718B"/>
    <w:rsid w:val="006F4A32"/>
    <w:rsid w:val="006F6311"/>
    <w:rsid w:val="00716C5B"/>
    <w:rsid w:val="00780D45"/>
    <w:rsid w:val="007810DA"/>
    <w:rsid w:val="0079445C"/>
    <w:rsid w:val="007A7343"/>
    <w:rsid w:val="007E1EF6"/>
    <w:rsid w:val="007E3792"/>
    <w:rsid w:val="007F23BD"/>
    <w:rsid w:val="007F27C1"/>
    <w:rsid w:val="00844E64"/>
    <w:rsid w:val="00886893"/>
    <w:rsid w:val="008A0A58"/>
    <w:rsid w:val="008F6114"/>
    <w:rsid w:val="00915841"/>
    <w:rsid w:val="00920FE9"/>
    <w:rsid w:val="00924D3E"/>
    <w:rsid w:val="009B582E"/>
    <w:rsid w:val="00A14BB6"/>
    <w:rsid w:val="00A254C3"/>
    <w:rsid w:val="00A40636"/>
    <w:rsid w:val="00A64F39"/>
    <w:rsid w:val="00A75FEC"/>
    <w:rsid w:val="00A93EBE"/>
    <w:rsid w:val="00AA3973"/>
    <w:rsid w:val="00AE7D3E"/>
    <w:rsid w:val="00B96B8D"/>
    <w:rsid w:val="00BE6635"/>
    <w:rsid w:val="00BF10ED"/>
    <w:rsid w:val="00C56EA4"/>
    <w:rsid w:val="00C91769"/>
    <w:rsid w:val="00C92C2A"/>
    <w:rsid w:val="00CC6F94"/>
    <w:rsid w:val="00D17FE0"/>
    <w:rsid w:val="00D209D1"/>
    <w:rsid w:val="00D2321C"/>
    <w:rsid w:val="00D248E3"/>
    <w:rsid w:val="00D5243A"/>
    <w:rsid w:val="00D54334"/>
    <w:rsid w:val="00D90278"/>
    <w:rsid w:val="00DA5217"/>
    <w:rsid w:val="00DB1AC7"/>
    <w:rsid w:val="00E226C6"/>
    <w:rsid w:val="00E30357"/>
    <w:rsid w:val="00E65B97"/>
    <w:rsid w:val="00E81CB5"/>
    <w:rsid w:val="00E9045B"/>
    <w:rsid w:val="00E96A6D"/>
    <w:rsid w:val="00EC31AD"/>
    <w:rsid w:val="00F519F4"/>
    <w:rsid w:val="00F61171"/>
    <w:rsid w:val="00F62E71"/>
    <w:rsid w:val="00F70880"/>
    <w:rsid w:val="00F96C87"/>
    <w:rsid w:val="00FA28EB"/>
    <w:rsid w:val="00FD694F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D85367A"/>
  <w15:docId w15:val="{C88567D8-AABC-4A9E-9DB9-B04A324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3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7"/>
    <w:rPr>
      <w:sz w:val="24"/>
      <w:szCs w:val="24"/>
    </w:rPr>
  </w:style>
  <w:style w:type="character" w:styleId="Emphasis">
    <w:name w:val="Emphasis"/>
    <w:basedOn w:val="DefaultParagraphFont"/>
    <w:qFormat/>
    <w:rsid w:val="004D15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4D15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1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E904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B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5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w.edu/ps/how-to-pay/miscellaneous-payme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wconnect.uw.edu/finance?id=kb_article_view&amp;sysparm_article=KB003200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Inviting &amp; Paying Foreign National as Independent Contractor or for Honorarium for Services Rendered in the United States</vt:lpstr>
    </vt:vector>
  </TitlesOfParts>
  <Company>University of Washington</Company>
  <LinksUpToDate>false</LinksUpToDate>
  <CharactersWithSpaces>1902</CharactersWithSpaces>
  <SharedDoc>false</SharedDoc>
  <HLinks>
    <vt:vector size="12" baseType="variant">
      <vt:variant>
        <vt:i4>1441798</vt:i4>
      </vt:variant>
      <vt:variant>
        <vt:i4>-1</vt:i4>
      </vt:variant>
      <vt:variant>
        <vt:i4>1051</vt:i4>
      </vt:variant>
      <vt:variant>
        <vt:i4>1</vt:i4>
      </vt:variant>
      <vt:variant>
        <vt:lpwstr>C:\DOCUME~1\donnaand\LOCALS~1\Temp\msohtmlclip1\01\clip_image001.gif</vt:lpwstr>
      </vt:variant>
      <vt:variant>
        <vt:lpwstr/>
      </vt:variant>
      <vt:variant>
        <vt:i4>1</vt:i4>
      </vt:variant>
      <vt:variant>
        <vt:i4>-1</vt:i4>
      </vt:variant>
      <vt:variant>
        <vt:i4>2054</vt:i4>
      </vt:variant>
      <vt:variant>
        <vt:i4>1</vt:i4>
      </vt:variant>
      <vt:variant>
        <vt:lpwstr>C:\DOCUME~1\donnaand\LOCALS~1\Temp\msohtmlclip1\01\clip_image001.png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Inviting &amp; Paying Foreign National as Independent Contractor or for Honorarium for Services Rendered in the United States</dc:title>
  <dc:creator>dobcena</dc:creator>
  <cp:lastModifiedBy>Heather Nicholson</cp:lastModifiedBy>
  <cp:revision>3</cp:revision>
  <cp:lastPrinted>2008-07-07T16:47:00Z</cp:lastPrinted>
  <dcterms:created xsi:type="dcterms:W3CDTF">2025-01-14T15:18:00Z</dcterms:created>
  <dcterms:modified xsi:type="dcterms:W3CDTF">2025-01-14T20:53:00Z</dcterms:modified>
</cp:coreProperties>
</file>