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C8" w:rsidRPr="00806979" w:rsidRDefault="000447DE">
      <w:pPr>
        <w:rPr>
          <w:sz w:val="32"/>
          <w:szCs w:val="32"/>
        </w:rPr>
      </w:pPr>
      <w:r w:rsidRPr="00806979">
        <w:rPr>
          <w:sz w:val="32"/>
          <w:szCs w:val="32"/>
        </w:rPr>
        <w:t>Handy links</w:t>
      </w:r>
    </w:p>
    <w:p w:rsidR="00771E3E" w:rsidRDefault="00184354" w:rsidP="00771E3E">
      <w:pPr>
        <w:ind w:left="360"/>
      </w:pPr>
      <w:r>
        <w:rPr>
          <w:b/>
          <w:bCs/>
        </w:rPr>
        <w:t>Financial Reporting</w:t>
      </w:r>
      <w:r w:rsidR="00771E3E">
        <w:rPr>
          <w:b/>
          <w:bCs/>
        </w:rPr>
        <w:t>:</w:t>
      </w:r>
    </w:p>
    <w:p w:rsidR="00771E3E" w:rsidRDefault="00771E3E" w:rsidP="00771E3E">
      <w:pPr>
        <w:ind w:left="720"/>
      </w:pPr>
      <w:r>
        <w:t>Budget number prefixes</w:t>
      </w:r>
      <w:r>
        <w:br/>
      </w:r>
      <w:hyperlink r:id="rId8" w:history="1">
        <w:r w:rsidR="001915CE" w:rsidRPr="001C2B38">
          <w:rPr>
            <w:rStyle w:val="Hyperlink"/>
          </w:rPr>
          <w:t>http://finance.uw.edu/fr/references/budget-number-prefix</w:t>
        </w:r>
      </w:hyperlink>
      <w:r w:rsidR="001915CE">
        <w:t xml:space="preserve"> </w:t>
      </w:r>
      <w:r w:rsidR="00550DFB">
        <w:t xml:space="preserve"> </w:t>
      </w:r>
    </w:p>
    <w:p w:rsidR="00771E3E" w:rsidRDefault="00771E3E" w:rsidP="00771E3E">
      <w:pPr>
        <w:ind w:left="720"/>
      </w:pPr>
      <w:r>
        <w:t>Reconciliation Guidelines</w:t>
      </w:r>
      <w:r>
        <w:br/>
      </w:r>
      <w:hyperlink r:id="rId9" w:history="1">
        <w:r w:rsidR="001915CE" w:rsidRPr="001C2B38">
          <w:rPr>
            <w:rStyle w:val="Hyperlink"/>
          </w:rPr>
          <w:t>http://finance.uw.edu/fr/internalcontrols/reconciliation-best-practices</w:t>
        </w:r>
      </w:hyperlink>
      <w:r w:rsidR="001915CE">
        <w:t xml:space="preserve"> </w:t>
      </w:r>
      <w:r w:rsidR="00550DFB">
        <w:t xml:space="preserve"> </w:t>
      </w:r>
    </w:p>
    <w:p w:rsidR="00771E3E" w:rsidRDefault="00771E3E" w:rsidP="00771E3E">
      <w:pPr>
        <w:ind w:left="720"/>
        <w:rPr>
          <w:rStyle w:val="Hyperlink"/>
        </w:rPr>
      </w:pPr>
      <w:r>
        <w:t>Unclaimed Wires and ACHS</w:t>
      </w:r>
      <w:r>
        <w:br/>
      </w:r>
      <w:hyperlink r:id="rId10" w:history="1">
        <w:r w:rsidR="001915CE" w:rsidRPr="001C2B38">
          <w:rPr>
            <w:rStyle w:val="Hyperlink"/>
          </w:rPr>
          <w:t>https://finance.uw.edu/bao/unclaimed-wires-uwstaff</w:t>
        </w:r>
      </w:hyperlink>
      <w:r w:rsidR="001915CE">
        <w:t xml:space="preserve"> </w:t>
      </w:r>
    </w:p>
    <w:p w:rsidR="00184354" w:rsidRDefault="00184354" w:rsidP="00184354">
      <w:pPr>
        <w:ind w:left="720"/>
      </w:pPr>
      <w:r>
        <w:t>List of account/object codes</w:t>
      </w:r>
      <w:r>
        <w:br/>
      </w:r>
      <w:hyperlink r:id="rId11" w:history="1">
        <w:r w:rsidR="001915CE" w:rsidRPr="001C2B38">
          <w:rPr>
            <w:rStyle w:val="Hyperlink"/>
          </w:rPr>
          <w:t>http://finance.uw.edu/fr/references/object-codes</w:t>
        </w:r>
      </w:hyperlink>
      <w:r w:rsidR="001915CE">
        <w:t xml:space="preserve"> </w:t>
      </w:r>
      <w:r>
        <w:t xml:space="preserve">  </w:t>
      </w:r>
    </w:p>
    <w:p w:rsidR="00184354" w:rsidRDefault="00184354" w:rsidP="00184354">
      <w:pPr>
        <w:spacing w:after="0"/>
        <w:ind w:left="360" w:firstLine="360"/>
      </w:pPr>
      <w:r>
        <w:t>List of revenue and source codes</w:t>
      </w:r>
    </w:p>
    <w:p w:rsidR="00184354" w:rsidRDefault="000D4B4F" w:rsidP="00184354">
      <w:pPr>
        <w:ind w:left="720"/>
      </w:pPr>
      <w:hyperlink r:id="rId12" w:history="1">
        <w:r w:rsidR="001915CE" w:rsidRPr="001C2B38">
          <w:rPr>
            <w:rStyle w:val="Hyperlink"/>
          </w:rPr>
          <w:t>http://finance.uw.edu/fr/references/revenue-codes</w:t>
        </w:r>
      </w:hyperlink>
      <w:r w:rsidR="001915CE">
        <w:t xml:space="preserve"> </w:t>
      </w:r>
      <w:r w:rsidR="00184354">
        <w:t xml:space="preserve"> </w:t>
      </w:r>
    </w:p>
    <w:p w:rsidR="00771E3E" w:rsidRDefault="00771E3E" w:rsidP="00771E3E">
      <w:pPr>
        <w:pStyle w:val="ListParagraph"/>
        <w:ind w:left="360"/>
      </w:pPr>
      <w:r>
        <w:t> </w:t>
      </w:r>
      <w:r>
        <w:rPr>
          <w:b/>
          <w:bCs/>
        </w:rPr>
        <w:t>MyFinancial.desktop</w:t>
      </w:r>
    </w:p>
    <w:p w:rsidR="00771E3E" w:rsidRDefault="00771E3E" w:rsidP="00771E3E">
      <w:pPr>
        <w:ind w:left="720"/>
      </w:pPr>
      <w:r>
        <w:t>Help Pages</w:t>
      </w:r>
      <w:r>
        <w:br/>
      </w:r>
      <w:hyperlink r:id="rId13" w:history="1">
        <w:r w:rsidR="0032167B" w:rsidRPr="001C2B38">
          <w:rPr>
            <w:rStyle w:val="Hyperlink"/>
          </w:rPr>
          <w:t>http://finance.uw.edu/myfd/</w:t>
        </w:r>
      </w:hyperlink>
      <w:r w:rsidR="0032167B">
        <w:t xml:space="preserve"> </w:t>
      </w:r>
      <w:r>
        <w:t xml:space="preserve"> </w:t>
      </w:r>
    </w:p>
    <w:p w:rsidR="00771E3E" w:rsidRDefault="00771E3E" w:rsidP="00771E3E">
      <w:pPr>
        <w:ind w:left="720"/>
      </w:pPr>
      <w:r>
        <w:t>Training</w:t>
      </w:r>
      <w:r>
        <w:br/>
      </w:r>
      <w:hyperlink r:id="rId14" w:history="1">
        <w:r w:rsidR="0032167B" w:rsidRPr="001C2B38">
          <w:rPr>
            <w:rStyle w:val="Hyperlink"/>
          </w:rPr>
          <w:t>http://finance.uw.edu/myfd/training</w:t>
        </w:r>
      </w:hyperlink>
      <w:r w:rsidR="0032167B">
        <w:t xml:space="preserve"> </w:t>
      </w:r>
    </w:p>
    <w:p w:rsidR="00771E3E" w:rsidRDefault="00771E3E" w:rsidP="00771E3E">
      <w:pPr>
        <w:ind w:left="360"/>
      </w:pPr>
      <w:r>
        <w:rPr>
          <w:b/>
          <w:bCs/>
        </w:rPr>
        <w:t>Travel Office</w:t>
      </w:r>
    </w:p>
    <w:p w:rsidR="00771E3E" w:rsidRDefault="00771E3E" w:rsidP="00771E3E">
      <w:pPr>
        <w:ind w:left="360" w:firstLine="360"/>
      </w:pPr>
      <w:r>
        <w:t>Home Page</w:t>
      </w:r>
    </w:p>
    <w:p w:rsidR="0032167B" w:rsidRDefault="000D4B4F" w:rsidP="00771E3E">
      <w:pPr>
        <w:ind w:left="720"/>
      </w:pPr>
      <w:hyperlink r:id="rId15" w:history="1">
        <w:r w:rsidR="0032167B" w:rsidRPr="001C2B38">
          <w:rPr>
            <w:rStyle w:val="Hyperlink"/>
          </w:rPr>
          <w:t>http://finance.uw.edu/travel/</w:t>
        </w:r>
      </w:hyperlink>
      <w:r w:rsidR="0032167B">
        <w:t xml:space="preserve"> </w:t>
      </w:r>
    </w:p>
    <w:p w:rsidR="00771E3E" w:rsidRDefault="00771E3E" w:rsidP="00771E3E">
      <w:pPr>
        <w:ind w:left="720"/>
      </w:pPr>
      <w:r>
        <w:t>Policies and Procedures</w:t>
      </w:r>
      <w:r>
        <w:br/>
      </w:r>
      <w:hyperlink r:id="rId16" w:history="1">
        <w:r w:rsidR="0032167B" w:rsidRPr="001C2B38">
          <w:rPr>
            <w:rStyle w:val="Hyperlink"/>
          </w:rPr>
          <w:t>http://finance.uw.edu/travel/policies</w:t>
        </w:r>
      </w:hyperlink>
      <w:r w:rsidR="0032167B">
        <w:t xml:space="preserve"> </w:t>
      </w:r>
    </w:p>
    <w:p w:rsidR="00771E3E" w:rsidRDefault="00771E3E" w:rsidP="00771E3E">
      <w:pPr>
        <w:ind w:left="360"/>
        <w:rPr>
          <w:b/>
          <w:bCs/>
        </w:rPr>
      </w:pPr>
      <w:r>
        <w:rPr>
          <w:b/>
          <w:bCs/>
        </w:rPr>
        <w:t>Procurement Services</w:t>
      </w:r>
    </w:p>
    <w:p w:rsidR="00184354" w:rsidRPr="00184354" w:rsidRDefault="00184354" w:rsidP="00771E3E">
      <w:pPr>
        <w:ind w:left="360"/>
        <w:rPr>
          <w:bCs/>
        </w:rPr>
      </w:pPr>
      <w:r>
        <w:rPr>
          <w:b/>
          <w:bCs/>
        </w:rPr>
        <w:tab/>
      </w:r>
      <w:r w:rsidRPr="00184354">
        <w:rPr>
          <w:bCs/>
        </w:rPr>
        <w:t>Home Page</w:t>
      </w:r>
    </w:p>
    <w:p w:rsidR="00184354" w:rsidRPr="00184354" w:rsidRDefault="00184354" w:rsidP="00771E3E">
      <w:pPr>
        <w:ind w:left="360"/>
      </w:pPr>
      <w:r w:rsidRPr="00184354">
        <w:rPr>
          <w:bCs/>
        </w:rPr>
        <w:tab/>
      </w:r>
      <w:hyperlink r:id="rId17" w:history="1">
        <w:r w:rsidR="0032167B" w:rsidRPr="001C2B38">
          <w:rPr>
            <w:rStyle w:val="Hyperlink"/>
          </w:rPr>
          <w:t>http://finance.uw.edu/travel/policies</w:t>
        </w:r>
      </w:hyperlink>
      <w:r w:rsidR="0032167B">
        <w:t xml:space="preserve"> </w:t>
      </w:r>
    </w:p>
    <w:p w:rsidR="00184354" w:rsidRDefault="00184354" w:rsidP="00771E3E">
      <w:pPr>
        <w:ind w:left="720"/>
      </w:pPr>
      <w:r>
        <w:t>Closing Open Balances</w:t>
      </w:r>
    </w:p>
    <w:p w:rsidR="0032167B" w:rsidRDefault="000D4B4F" w:rsidP="00771E3E">
      <w:pPr>
        <w:ind w:left="720"/>
      </w:pPr>
      <w:hyperlink r:id="rId18" w:history="1">
        <w:r w:rsidR="0032167B" w:rsidRPr="001C2B38">
          <w:rPr>
            <w:rStyle w:val="Hyperlink"/>
          </w:rPr>
          <w:t>http://finance.uw.edu/ps/change-close-BPO</w:t>
        </w:r>
      </w:hyperlink>
      <w:r w:rsidR="0032167B">
        <w:t xml:space="preserve"> </w:t>
      </w:r>
    </w:p>
    <w:p w:rsidR="00184354" w:rsidRDefault="000D4B4F" w:rsidP="00771E3E">
      <w:pPr>
        <w:ind w:left="720"/>
      </w:pPr>
      <w:hyperlink r:id="rId19" w:history="1">
        <w:r w:rsidR="0032167B" w:rsidRPr="001C2B38">
          <w:rPr>
            <w:rStyle w:val="Hyperlink"/>
          </w:rPr>
          <w:t>http://finance.uw.edu/ps/change-close</w:t>
        </w:r>
      </w:hyperlink>
      <w:r w:rsidR="0032167B">
        <w:t xml:space="preserve"> </w:t>
      </w:r>
    </w:p>
    <w:p w:rsidR="0032167B" w:rsidRDefault="0032167B" w:rsidP="00771E3E">
      <w:pPr>
        <w:ind w:left="720"/>
      </w:pPr>
    </w:p>
    <w:p w:rsidR="007729B2" w:rsidRDefault="007729B2" w:rsidP="00771E3E">
      <w:pPr>
        <w:ind w:left="720"/>
      </w:pPr>
    </w:p>
    <w:p w:rsidR="007729B2" w:rsidRDefault="007729B2" w:rsidP="00771E3E">
      <w:pPr>
        <w:ind w:left="720"/>
      </w:pPr>
    </w:p>
    <w:p w:rsidR="00771E3E" w:rsidRDefault="00771E3E" w:rsidP="00771E3E">
      <w:pPr>
        <w:ind w:left="360"/>
      </w:pPr>
      <w:r>
        <w:rPr>
          <w:b/>
          <w:bCs/>
        </w:rPr>
        <w:lastRenderedPageBreak/>
        <w:t>Grant and Contracts</w:t>
      </w:r>
    </w:p>
    <w:p w:rsidR="00771E3E" w:rsidRDefault="00771E3E" w:rsidP="00771E3E">
      <w:pPr>
        <w:ind w:left="720"/>
      </w:pPr>
      <w:r>
        <w:t>General Website</w:t>
      </w:r>
      <w:r>
        <w:br/>
      </w:r>
      <w:hyperlink r:id="rId20" w:history="1">
        <w:r w:rsidR="000D4B4F" w:rsidRPr="00AE6C99">
          <w:rPr>
            <w:rStyle w:val="Hyperlink"/>
          </w:rPr>
          <w:t>http://finance.uw.edu/gca/</w:t>
        </w:r>
      </w:hyperlink>
      <w:r w:rsidR="000D4B4F">
        <w:t xml:space="preserve"> </w:t>
      </w:r>
    </w:p>
    <w:p w:rsidR="00771E3E" w:rsidRDefault="00771E3E" w:rsidP="00771E3E">
      <w:pPr>
        <w:ind w:left="720"/>
      </w:pPr>
      <w:r>
        <w:t>Indirect Costs</w:t>
      </w:r>
      <w:r>
        <w:br/>
      </w:r>
      <w:hyperlink r:id="rId21" w:history="1">
        <w:r w:rsidR="000D4B4F" w:rsidRPr="00AE6C99">
          <w:rPr>
            <w:rStyle w:val="Hyperlink"/>
          </w:rPr>
          <w:t>http://finance.uw.edu/pafc/requirements-direct-bill-fa-cost</w:t>
        </w:r>
      </w:hyperlink>
      <w:r w:rsidR="000D4B4F">
        <w:t xml:space="preserve"> </w:t>
      </w:r>
    </w:p>
    <w:p w:rsidR="00771E3E" w:rsidRDefault="00771E3E" w:rsidP="00771E3E">
      <w:pPr>
        <w:ind w:left="720"/>
      </w:pPr>
      <w:r>
        <w:t>Grant Tracker</w:t>
      </w:r>
      <w:r>
        <w:br/>
      </w:r>
      <w:hyperlink r:id="rId22" w:history="1">
        <w:r>
          <w:rPr>
            <w:rStyle w:val="Hyperlink"/>
          </w:rPr>
          <w:t>http://www.washington.edu/research/gca/budget/granttracker.html</w:t>
        </w:r>
      </w:hyperlink>
      <w:r>
        <w:t xml:space="preserve"> </w:t>
      </w:r>
    </w:p>
    <w:p w:rsidR="00771E3E" w:rsidRDefault="00771E3E" w:rsidP="00771E3E">
      <w:pPr>
        <w:ind w:left="360"/>
      </w:pPr>
      <w:r>
        <w:rPr>
          <w:b/>
          <w:bCs/>
        </w:rPr>
        <w:t>Management Accounting and Analysis</w:t>
      </w:r>
    </w:p>
    <w:p w:rsidR="001915CE" w:rsidRDefault="00771E3E" w:rsidP="00771E3E">
      <w:pPr>
        <w:ind w:left="720"/>
      </w:pPr>
      <w:r>
        <w:t>General Website</w:t>
      </w:r>
      <w:r>
        <w:br/>
      </w:r>
      <w:hyperlink r:id="rId23" w:history="1">
        <w:r w:rsidR="001915CE" w:rsidRPr="001C2B38">
          <w:rPr>
            <w:rStyle w:val="Hyperlink"/>
          </w:rPr>
          <w:t>http://finance.uw.edu/maa/home</w:t>
        </w:r>
      </w:hyperlink>
    </w:p>
    <w:p w:rsidR="00771E3E" w:rsidRDefault="00771E3E" w:rsidP="00771E3E">
      <w:pPr>
        <w:ind w:left="720"/>
      </w:pPr>
      <w:r>
        <w:t>Institutional Overhead</w:t>
      </w:r>
      <w:r>
        <w:br/>
      </w:r>
      <w:hyperlink r:id="rId24" w:history="1">
        <w:r w:rsidR="001915CE" w:rsidRPr="001C2B38">
          <w:rPr>
            <w:rStyle w:val="Hyperlink"/>
          </w:rPr>
          <w:t>http://finance.uw.edu/maa/recharge/ca-guidelines/externalrate</w:t>
        </w:r>
      </w:hyperlink>
      <w:r w:rsidR="001915CE">
        <w:t xml:space="preserve"> </w:t>
      </w:r>
    </w:p>
    <w:p w:rsidR="00771E3E" w:rsidRDefault="00771E3E" w:rsidP="001A660F">
      <w:pPr>
        <w:ind w:firstLine="360"/>
      </w:pPr>
      <w:r>
        <w:rPr>
          <w:b/>
          <w:bCs/>
        </w:rPr>
        <w:t>Office of Sponsored Programs</w:t>
      </w:r>
    </w:p>
    <w:bookmarkStart w:id="0" w:name="_GoBack"/>
    <w:p w:rsidR="00771E3E" w:rsidRDefault="000D4B4F" w:rsidP="00771E3E">
      <w:pPr>
        <w:ind w:left="360" w:firstLine="360"/>
      </w:pPr>
      <w:r>
        <w:fldChar w:fldCharType="begin"/>
      </w:r>
      <w:r>
        <w:instrText xml:space="preserve"> HYPERLINK "http://www.washington.edu/research/osp/index.php" </w:instrText>
      </w:r>
      <w:r>
        <w:fldChar w:fldCharType="separate"/>
      </w:r>
      <w:r w:rsidR="00771E3E">
        <w:rPr>
          <w:rStyle w:val="Hyperlink"/>
        </w:rPr>
        <w:t>http://www.washington.edu/research/osp/index.php</w:t>
      </w:r>
      <w:r>
        <w:rPr>
          <w:rStyle w:val="Hyperlink"/>
        </w:rPr>
        <w:fldChar w:fldCharType="end"/>
      </w:r>
    </w:p>
    <w:bookmarkEnd w:id="0"/>
    <w:p w:rsidR="00771E3E" w:rsidRDefault="00771E3E" w:rsidP="00771E3E">
      <w:pPr>
        <w:ind w:left="360"/>
      </w:pPr>
      <w:r>
        <w:rPr>
          <w:b/>
          <w:bCs/>
        </w:rPr>
        <w:t>Internal controls</w:t>
      </w:r>
      <w:r>
        <w:t xml:space="preserve"> </w:t>
      </w:r>
    </w:p>
    <w:p w:rsidR="00771E3E" w:rsidRDefault="00771E3E" w:rsidP="00771E3E">
      <w:pPr>
        <w:ind w:left="360" w:firstLine="360"/>
      </w:pPr>
      <w:r>
        <w:t>Authorizations, Documentation, Reconciliation, Security, Separation of Duties</w:t>
      </w:r>
    </w:p>
    <w:p w:rsidR="00550DFB" w:rsidRDefault="00550DFB" w:rsidP="00771E3E">
      <w:pPr>
        <w:ind w:left="360"/>
      </w:pPr>
      <w:r>
        <w:t xml:space="preserve">       </w:t>
      </w:r>
      <w:hyperlink r:id="rId25" w:history="1">
        <w:r w:rsidR="001915CE" w:rsidRPr="001C2B38">
          <w:rPr>
            <w:rStyle w:val="Hyperlink"/>
          </w:rPr>
          <w:t>http://finance.uw.edu/fr/internal-controls</w:t>
        </w:r>
      </w:hyperlink>
      <w:r w:rsidR="001915CE">
        <w:t xml:space="preserve"> </w:t>
      </w:r>
    </w:p>
    <w:p w:rsidR="00771E3E" w:rsidRDefault="00771E3E" w:rsidP="00771E3E">
      <w:pPr>
        <w:ind w:left="360"/>
      </w:pPr>
      <w:r>
        <w:rPr>
          <w:b/>
          <w:bCs/>
        </w:rPr>
        <w:t>Tax Office</w:t>
      </w:r>
    </w:p>
    <w:p w:rsidR="00CD3FAA" w:rsidRDefault="000D4B4F" w:rsidP="00CD3FAA">
      <w:pPr>
        <w:ind w:left="360" w:firstLine="360"/>
      </w:pPr>
      <w:hyperlink r:id="rId26" w:history="1">
        <w:r w:rsidR="00CD3FAA" w:rsidRPr="001C2B38">
          <w:rPr>
            <w:rStyle w:val="Hyperlink"/>
          </w:rPr>
          <w:t>http://finance.uw.edu/tax/</w:t>
        </w:r>
      </w:hyperlink>
      <w:r w:rsidR="00CD3FAA">
        <w:t xml:space="preserve"> </w:t>
      </w:r>
    </w:p>
    <w:p w:rsidR="00771E3E" w:rsidRDefault="00771E3E" w:rsidP="00771E3E">
      <w:pPr>
        <w:ind w:left="360"/>
      </w:pPr>
      <w:r>
        <w:rPr>
          <w:b/>
          <w:bCs/>
        </w:rPr>
        <w:t>Payroll</w:t>
      </w:r>
    </w:p>
    <w:p w:rsidR="00CD3FAA" w:rsidRDefault="000D4B4F" w:rsidP="00CD3FAA">
      <w:pPr>
        <w:ind w:left="360" w:firstLine="360"/>
      </w:pPr>
      <w:hyperlink r:id="rId27" w:history="1">
        <w:r w:rsidR="00CD3FAA" w:rsidRPr="001C2B38">
          <w:rPr>
            <w:rStyle w:val="Hyperlink"/>
          </w:rPr>
          <w:t>http://finance.uw.edu/payroll/home</w:t>
        </w:r>
      </w:hyperlink>
      <w:r w:rsidR="00CD3FAA">
        <w:t xml:space="preserve"> </w:t>
      </w:r>
    </w:p>
    <w:p w:rsidR="00771E3E" w:rsidRDefault="00771E3E" w:rsidP="00771E3E">
      <w:pPr>
        <w:ind w:left="360"/>
      </w:pPr>
      <w:r>
        <w:rPr>
          <w:b/>
          <w:bCs/>
        </w:rPr>
        <w:t>Source Document info</w:t>
      </w:r>
    </w:p>
    <w:p w:rsidR="00CD3FAA" w:rsidRDefault="00771E3E" w:rsidP="00771E3E">
      <w:pPr>
        <w:ind w:left="720"/>
      </w:pPr>
      <w:r>
        <w:t>How to identify Journal Voucher (JV) numbers</w:t>
      </w:r>
      <w:r>
        <w:br/>
      </w:r>
      <w:hyperlink r:id="rId28" w:history="1">
        <w:r w:rsidR="00CD3FAA" w:rsidRPr="001C2B38">
          <w:rPr>
            <w:rStyle w:val="Hyperlink"/>
          </w:rPr>
          <w:t>http://finance.uw.edu/fr/journal-voucher</w:t>
        </w:r>
      </w:hyperlink>
      <w:r w:rsidR="00CD3FAA">
        <w:t xml:space="preserve"> </w:t>
      </w:r>
    </w:p>
    <w:p w:rsidR="00771E3E" w:rsidRDefault="00771E3E" w:rsidP="00771E3E">
      <w:pPr>
        <w:ind w:left="720"/>
      </w:pPr>
      <w:r>
        <w:t>CTI or ISD form</w:t>
      </w:r>
      <w:r>
        <w:br/>
      </w:r>
      <w:hyperlink r:id="rId29" w:history="1">
        <w:r w:rsidR="00CD3FAA" w:rsidRPr="001C2B38">
          <w:rPr>
            <w:rStyle w:val="Hyperlink"/>
          </w:rPr>
          <w:t>http://finance.uw.edu/fr/accounting-entries</w:t>
        </w:r>
      </w:hyperlink>
      <w:r w:rsidR="00CD3FAA">
        <w:t xml:space="preserve"> </w:t>
      </w:r>
    </w:p>
    <w:p w:rsidR="00771E3E" w:rsidRDefault="007729B2" w:rsidP="00771E3E">
      <w:pPr>
        <w:ind w:left="360"/>
      </w:pPr>
      <w:r>
        <w:rPr>
          <w:b/>
          <w:bCs/>
        </w:rPr>
        <w:t xml:space="preserve">Other </w:t>
      </w:r>
      <w:r w:rsidR="00771E3E">
        <w:rPr>
          <w:b/>
          <w:bCs/>
        </w:rPr>
        <w:t>Reports</w:t>
      </w:r>
    </w:p>
    <w:p w:rsidR="00771E3E" w:rsidRDefault="00771E3E" w:rsidP="00771E3E">
      <w:pPr>
        <w:ind w:left="720"/>
      </w:pPr>
      <w:r>
        <w:t>Procurement Desktop Reports</w:t>
      </w:r>
      <w:r>
        <w:br/>
      </w:r>
      <w:hyperlink r:id="rId30" w:history="1">
        <w:r w:rsidR="0032167B" w:rsidRPr="001C2B38">
          <w:rPr>
            <w:rStyle w:val="Hyperlink"/>
          </w:rPr>
          <w:t>http://finance.uw.edu/ps/reporting-tools/procurement-desktop-reports-pdr</w:t>
        </w:r>
      </w:hyperlink>
      <w:r w:rsidR="0032167B">
        <w:t xml:space="preserve"> </w:t>
      </w:r>
    </w:p>
    <w:p w:rsidR="00D861B2" w:rsidRPr="00771E3E" w:rsidRDefault="00771E3E" w:rsidP="00550DFB">
      <w:pPr>
        <w:tabs>
          <w:tab w:val="left" w:pos="6120"/>
        </w:tabs>
        <w:ind w:left="720"/>
      </w:pPr>
      <w:r>
        <w:t>Decision Support Services / Business Intelligence Portal</w:t>
      </w:r>
      <w:r w:rsidR="00550DFB">
        <w:tab/>
      </w:r>
      <w:r>
        <w:br/>
      </w:r>
      <w:hyperlink r:id="rId31" w:history="1">
        <w:r w:rsidR="00550DFB" w:rsidRPr="00C44750">
          <w:rPr>
            <w:rStyle w:val="Hyperlink"/>
          </w:rPr>
          <w:t>http://itconnect.uw.edu/work/data/</w:t>
        </w:r>
      </w:hyperlink>
      <w:r w:rsidR="00550DFB">
        <w:t xml:space="preserve"> </w:t>
      </w:r>
    </w:p>
    <w:sectPr w:rsidR="00D861B2" w:rsidRPr="00771E3E" w:rsidSect="000D79A0">
      <w:foot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B9" w:rsidRDefault="00590FB9" w:rsidP="000447DE">
      <w:pPr>
        <w:spacing w:after="0" w:line="240" w:lineRule="auto"/>
      </w:pPr>
      <w:r>
        <w:separator/>
      </w:r>
    </w:p>
  </w:endnote>
  <w:endnote w:type="continuationSeparator" w:id="0">
    <w:p w:rsidR="00590FB9" w:rsidRDefault="00590FB9" w:rsidP="0004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B9" w:rsidRDefault="008626EB">
    <w:pPr>
      <w:pStyle w:val="Footer"/>
    </w:pPr>
    <w:r>
      <w:fldChar w:fldCharType="begin"/>
    </w:r>
    <w:r>
      <w:instrText xml:space="preserve"> DATE \@ "dddd, MMMM dd, yyyy" </w:instrText>
    </w:r>
    <w:r>
      <w:fldChar w:fldCharType="separate"/>
    </w:r>
    <w:r w:rsidR="000D4B4F">
      <w:rPr>
        <w:noProof/>
      </w:rPr>
      <w:t>Friday, October 27, 2017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B9" w:rsidRDefault="00590FB9" w:rsidP="000447DE">
      <w:pPr>
        <w:spacing w:after="0" w:line="240" w:lineRule="auto"/>
      </w:pPr>
      <w:r>
        <w:separator/>
      </w:r>
    </w:p>
  </w:footnote>
  <w:footnote w:type="continuationSeparator" w:id="0">
    <w:p w:rsidR="00590FB9" w:rsidRDefault="00590FB9" w:rsidP="0004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D04"/>
    <w:multiLevelType w:val="hybridMultilevel"/>
    <w:tmpl w:val="5410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3D22"/>
    <w:multiLevelType w:val="hybridMultilevel"/>
    <w:tmpl w:val="091C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0238"/>
    <w:multiLevelType w:val="hybridMultilevel"/>
    <w:tmpl w:val="8EA0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83129"/>
    <w:multiLevelType w:val="hybridMultilevel"/>
    <w:tmpl w:val="45DE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413A2"/>
    <w:multiLevelType w:val="hybridMultilevel"/>
    <w:tmpl w:val="CCB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D75AB"/>
    <w:multiLevelType w:val="hybridMultilevel"/>
    <w:tmpl w:val="EF6A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2541C"/>
    <w:multiLevelType w:val="hybridMultilevel"/>
    <w:tmpl w:val="68DE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E0D67"/>
    <w:multiLevelType w:val="hybridMultilevel"/>
    <w:tmpl w:val="594A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C3CDE"/>
    <w:multiLevelType w:val="hybridMultilevel"/>
    <w:tmpl w:val="9688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64675"/>
    <w:multiLevelType w:val="hybridMultilevel"/>
    <w:tmpl w:val="8972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73536"/>
    <w:multiLevelType w:val="hybridMultilevel"/>
    <w:tmpl w:val="0FA45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454CDF"/>
    <w:multiLevelType w:val="hybridMultilevel"/>
    <w:tmpl w:val="C23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DE"/>
    <w:rsid w:val="000447DE"/>
    <w:rsid w:val="00063F0B"/>
    <w:rsid w:val="000660A6"/>
    <w:rsid w:val="00081B44"/>
    <w:rsid w:val="000C2523"/>
    <w:rsid w:val="000D4B4F"/>
    <w:rsid w:val="000D79A0"/>
    <w:rsid w:val="00141BA1"/>
    <w:rsid w:val="00184354"/>
    <w:rsid w:val="001915CE"/>
    <w:rsid w:val="001949BD"/>
    <w:rsid w:val="001A32B4"/>
    <w:rsid w:val="001A660F"/>
    <w:rsid w:val="00203C6E"/>
    <w:rsid w:val="00232870"/>
    <w:rsid w:val="0025375D"/>
    <w:rsid w:val="00300E5B"/>
    <w:rsid w:val="00320BF8"/>
    <w:rsid w:val="0032167B"/>
    <w:rsid w:val="003314AF"/>
    <w:rsid w:val="003D057B"/>
    <w:rsid w:val="003D079D"/>
    <w:rsid w:val="003E68A7"/>
    <w:rsid w:val="003F1AA7"/>
    <w:rsid w:val="004317FF"/>
    <w:rsid w:val="0049401F"/>
    <w:rsid w:val="00494CA2"/>
    <w:rsid w:val="00550DFB"/>
    <w:rsid w:val="00560DEB"/>
    <w:rsid w:val="00590FB9"/>
    <w:rsid w:val="006728EF"/>
    <w:rsid w:val="007011E0"/>
    <w:rsid w:val="0070525C"/>
    <w:rsid w:val="007412D4"/>
    <w:rsid w:val="00771E3E"/>
    <w:rsid w:val="007729B2"/>
    <w:rsid w:val="0080320B"/>
    <w:rsid w:val="00806979"/>
    <w:rsid w:val="00847EC2"/>
    <w:rsid w:val="008626EB"/>
    <w:rsid w:val="008A20A8"/>
    <w:rsid w:val="008F3DD2"/>
    <w:rsid w:val="00913771"/>
    <w:rsid w:val="00941D9A"/>
    <w:rsid w:val="0094364D"/>
    <w:rsid w:val="009B7056"/>
    <w:rsid w:val="009F1494"/>
    <w:rsid w:val="00A135CB"/>
    <w:rsid w:val="00A34E5E"/>
    <w:rsid w:val="00A7095E"/>
    <w:rsid w:val="00AD12D0"/>
    <w:rsid w:val="00B05CC8"/>
    <w:rsid w:val="00B46F8A"/>
    <w:rsid w:val="00BD7E8C"/>
    <w:rsid w:val="00C57705"/>
    <w:rsid w:val="00CD3FAA"/>
    <w:rsid w:val="00CE4EC4"/>
    <w:rsid w:val="00D57D92"/>
    <w:rsid w:val="00D644AF"/>
    <w:rsid w:val="00D7219D"/>
    <w:rsid w:val="00D82435"/>
    <w:rsid w:val="00D861B2"/>
    <w:rsid w:val="00DD3533"/>
    <w:rsid w:val="00E840A8"/>
    <w:rsid w:val="00EC1341"/>
    <w:rsid w:val="00F51156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6C0D"/>
  <w15:docId w15:val="{1071F59F-B078-42A5-BA8A-6A6B4F2C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DE"/>
  </w:style>
  <w:style w:type="paragraph" w:styleId="Footer">
    <w:name w:val="footer"/>
    <w:basedOn w:val="Normal"/>
    <w:link w:val="FooterChar"/>
    <w:uiPriority w:val="99"/>
    <w:unhideWhenUsed/>
    <w:rsid w:val="0004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DE"/>
  </w:style>
  <w:style w:type="paragraph" w:styleId="ListParagraph">
    <w:name w:val="List Paragraph"/>
    <w:basedOn w:val="Normal"/>
    <w:uiPriority w:val="34"/>
    <w:qFormat/>
    <w:rsid w:val="00044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7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uw.edu/fr/references/budget-number-prefix" TargetMode="External"/><Relationship Id="rId13" Type="http://schemas.openxmlformats.org/officeDocument/2006/relationships/hyperlink" Target="http://finance.uw.edu/myfd/" TargetMode="External"/><Relationship Id="rId18" Type="http://schemas.openxmlformats.org/officeDocument/2006/relationships/hyperlink" Target="http://finance.uw.edu/ps/change-close-BPO" TargetMode="External"/><Relationship Id="rId26" Type="http://schemas.openxmlformats.org/officeDocument/2006/relationships/hyperlink" Target="http://finance.uw.edu/tax/" TargetMode="External"/><Relationship Id="rId3" Type="http://schemas.openxmlformats.org/officeDocument/2006/relationships/styles" Target="styles.xml"/><Relationship Id="rId21" Type="http://schemas.openxmlformats.org/officeDocument/2006/relationships/hyperlink" Target="http://finance.uw.edu/pafc/requirements-direct-bill-fa-cos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inance.uw.edu/fr/references/revenue-codes" TargetMode="External"/><Relationship Id="rId17" Type="http://schemas.openxmlformats.org/officeDocument/2006/relationships/hyperlink" Target="http://finance.uw.edu/travel/policies" TargetMode="External"/><Relationship Id="rId25" Type="http://schemas.openxmlformats.org/officeDocument/2006/relationships/hyperlink" Target="http://finance.uw.edu/fr/internal-control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nance.uw.edu/travel/policies" TargetMode="External"/><Relationship Id="rId20" Type="http://schemas.openxmlformats.org/officeDocument/2006/relationships/hyperlink" Target="http://finance.uw.edu/gca/" TargetMode="External"/><Relationship Id="rId29" Type="http://schemas.openxmlformats.org/officeDocument/2006/relationships/hyperlink" Target="http://finance.uw.edu/fr/accounting-entr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ance.uw.edu/fr/references/object-codes" TargetMode="External"/><Relationship Id="rId24" Type="http://schemas.openxmlformats.org/officeDocument/2006/relationships/hyperlink" Target="http://finance.uw.edu/maa/recharge/ca-guidelines/externalrat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inance.uw.edu/travel/" TargetMode="External"/><Relationship Id="rId23" Type="http://schemas.openxmlformats.org/officeDocument/2006/relationships/hyperlink" Target="http://finance.uw.edu/maa/home" TargetMode="External"/><Relationship Id="rId28" Type="http://schemas.openxmlformats.org/officeDocument/2006/relationships/hyperlink" Target="http://finance.uw.edu/fr/journal-voucher" TargetMode="External"/><Relationship Id="rId10" Type="http://schemas.openxmlformats.org/officeDocument/2006/relationships/hyperlink" Target="https://finance.uw.edu/bao/unclaimed-wires-uwstaff" TargetMode="External"/><Relationship Id="rId19" Type="http://schemas.openxmlformats.org/officeDocument/2006/relationships/hyperlink" Target="http://finance.uw.edu/ps/change-close" TargetMode="External"/><Relationship Id="rId31" Type="http://schemas.openxmlformats.org/officeDocument/2006/relationships/hyperlink" Target="http://itconnect.uw.edu/work/d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ance.uw.edu/fr/internalcontrols/reconciliation-best-practices" TargetMode="External"/><Relationship Id="rId14" Type="http://schemas.openxmlformats.org/officeDocument/2006/relationships/hyperlink" Target="http://finance.uw.edu/myfd/training" TargetMode="External"/><Relationship Id="rId22" Type="http://schemas.openxmlformats.org/officeDocument/2006/relationships/hyperlink" Target="http://www.washington.edu/research/gca/budget/granttracker.html" TargetMode="External"/><Relationship Id="rId27" Type="http://schemas.openxmlformats.org/officeDocument/2006/relationships/hyperlink" Target="http://finance.uw.edu/payroll/home" TargetMode="External"/><Relationship Id="rId30" Type="http://schemas.openxmlformats.org/officeDocument/2006/relationships/hyperlink" Target="http://finance.uw.edu/ps/reporting-tools/procurement-desktop-reports-pd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9C8C-6473-4233-81DD-80F7C757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dgrand</dc:creator>
  <cp:lastModifiedBy>Heather Nicholson</cp:lastModifiedBy>
  <cp:revision>11</cp:revision>
  <cp:lastPrinted>2009-12-31T17:35:00Z</cp:lastPrinted>
  <dcterms:created xsi:type="dcterms:W3CDTF">2014-05-06T19:40:00Z</dcterms:created>
  <dcterms:modified xsi:type="dcterms:W3CDTF">2017-10-27T21:23:00Z</dcterms:modified>
</cp:coreProperties>
</file>