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A269" w14:textId="57DC2891" w:rsidR="00E82A22" w:rsidRDefault="001070D7" w:rsidP="001070D7">
      <w:pPr>
        <w:jc w:val="center"/>
      </w:pPr>
      <w:r>
        <w:t xml:space="preserve">How to </w:t>
      </w:r>
      <w:r w:rsidR="002C4857">
        <w:t>Load</w:t>
      </w:r>
      <w:r>
        <w:t xml:space="preserve"> US Bank Rewards Cards</w:t>
      </w:r>
    </w:p>
    <w:p w14:paraId="24D35A00" w14:textId="3FE138C4" w:rsidR="001070D7" w:rsidRDefault="001070D7" w:rsidP="001070D7">
      <w:pPr>
        <w:pStyle w:val="ListParagraph"/>
        <w:numPr>
          <w:ilvl w:val="0"/>
          <w:numId w:val="1"/>
        </w:numPr>
      </w:pPr>
      <w:r>
        <w:t xml:space="preserve">Log into the request portal: </w:t>
      </w:r>
      <w:hyperlink r:id="rId5" w:history="1">
        <w:r w:rsidRPr="005F6492">
          <w:rPr>
            <w:rStyle w:val="Hyperlink"/>
          </w:rPr>
          <w:t>https://web.fmdata.uw.edu/BankingAccounting/Cash_Cards/</w:t>
        </w:r>
      </w:hyperlink>
    </w:p>
    <w:p w14:paraId="4C070BB3" w14:textId="7CE2A826" w:rsidR="001070D7" w:rsidRDefault="001070D7" w:rsidP="001070D7">
      <w:pPr>
        <w:pStyle w:val="ListParagraph"/>
        <w:numPr>
          <w:ilvl w:val="0"/>
          <w:numId w:val="1"/>
        </w:numPr>
      </w:pPr>
      <w:r>
        <w:t>Select “Requestor/Custodian</w:t>
      </w:r>
      <w:r w:rsidR="00CF01A0">
        <w:t>”</w:t>
      </w:r>
      <w:r>
        <w:br/>
      </w:r>
      <w:r>
        <w:rPr>
          <w:noProof/>
        </w:rPr>
        <w:drawing>
          <wp:inline distT="0" distB="0" distL="0" distR="0" wp14:anchorId="14282396" wp14:editId="62E9EFC1">
            <wp:extent cx="13906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E4748" w14:textId="2877FE19" w:rsidR="001070D7" w:rsidRDefault="001070D7" w:rsidP="001070D7">
      <w:pPr>
        <w:pStyle w:val="ListParagraph"/>
        <w:numPr>
          <w:ilvl w:val="0"/>
          <w:numId w:val="1"/>
        </w:numPr>
      </w:pPr>
      <w:r>
        <w:t>Click “</w:t>
      </w:r>
      <w:r w:rsidR="002C4857">
        <w:t>Load</w:t>
      </w:r>
      <w:r>
        <w:t xml:space="preserve"> Cards”</w:t>
      </w:r>
      <w:r>
        <w:br/>
      </w:r>
      <w:r w:rsidR="002C4857">
        <w:rPr>
          <w:noProof/>
        </w:rPr>
        <w:drawing>
          <wp:inline distT="0" distB="0" distL="0" distR="0" wp14:anchorId="0DBA1230" wp14:editId="36586F10">
            <wp:extent cx="68580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BBB55" w14:textId="24335804" w:rsidR="002C4857" w:rsidRDefault="002C4857" w:rsidP="001070D7">
      <w:pPr>
        <w:pStyle w:val="ListParagraph"/>
        <w:numPr>
          <w:ilvl w:val="0"/>
          <w:numId w:val="1"/>
        </w:numPr>
      </w:pPr>
      <w:r>
        <w:t>Type the budget number and select it from the drop-down list</w:t>
      </w:r>
      <w:r>
        <w:br/>
      </w:r>
      <w:r>
        <w:rPr>
          <w:noProof/>
        </w:rPr>
        <w:drawing>
          <wp:inline distT="0" distB="0" distL="0" distR="0" wp14:anchorId="3CD1871C" wp14:editId="4D390E78">
            <wp:extent cx="704850" cy="81915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44DEB" w14:textId="01BCCF39" w:rsidR="002C4857" w:rsidRDefault="002C4857" w:rsidP="001070D7">
      <w:pPr>
        <w:pStyle w:val="ListParagraph"/>
        <w:numPr>
          <w:ilvl w:val="0"/>
          <w:numId w:val="1"/>
        </w:numPr>
      </w:pPr>
      <w:r>
        <w:t>Select the Obj/Sub Obj code (02-08 for research subjects)</w:t>
      </w:r>
    </w:p>
    <w:p w14:paraId="4366711C" w14:textId="3E69C46F" w:rsidR="002C4857" w:rsidRDefault="002C4857" w:rsidP="001070D7">
      <w:pPr>
        <w:pStyle w:val="ListParagraph"/>
        <w:numPr>
          <w:ilvl w:val="0"/>
          <w:numId w:val="1"/>
        </w:numPr>
      </w:pPr>
      <w:r>
        <w:t>Input PCA codes if desired</w:t>
      </w:r>
    </w:p>
    <w:p w14:paraId="7AA19D21" w14:textId="16E88D88" w:rsidR="006A1A7B" w:rsidRDefault="006A1A7B" w:rsidP="001070D7">
      <w:pPr>
        <w:pStyle w:val="ListParagraph"/>
        <w:numPr>
          <w:ilvl w:val="0"/>
          <w:numId w:val="1"/>
        </w:numPr>
      </w:pPr>
      <w:r>
        <w:t>Input the number of cards to be loaded</w:t>
      </w:r>
    </w:p>
    <w:p w14:paraId="6119D2EB" w14:textId="3BDA41D7" w:rsidR="002C4857" w:rsidRDefault="002C4857" w:rsidP="001070D7">
      <w:pPr>
        <w:pStyle w:val="ListParagraph"/>
        <w:numPr>
          <w:ilvl w:val="0"/>
          <w:numId w:val="1"/>
        </w:numPr>
      </w:pPr>
      <w:r>
        <w:t>Input the amount to be loaded on the card(s)</w:t>
      </w:r>
    </w:p>
    <w:p w14:paraId="3F1CAAF9" w14:textId="0FBC4E0B" w:rsidR="002C4857" w:rsidRDefault="002C4857" w:rsidP="001070D7">
      <w:pPr>
        <w:pStyle w:val="ListParagraph"/>
        <w:numPr>
          <w:ilvl w:val="0"/>
          <w:numId w:val="1"/>
        </w:numPr>
      </w:pPr>
      <w:r>
        <w:t>For single card loads, type in the ATTMID as it appears through the window of the envelope</w:t>
      </w:r>
      <w:r w:rsidR="006A1A7B">
        <w:t xml:space="preserve"> in the box “First Card”</w:t>
      </w:r>
      <w:r>
        <w:br/>
      </w:r>
      <w:r>
        <w:rPr>
          <w:noProof/>
        </w:rPr>
        <w:drawing>
          <wp:inline distT="0" distB="0" distL="0" distR="0" wp14:anchorId="49DDBBFB" wp14:editId="742FBC98">
            <wp:extent cx="1524000" cy="472507"/>
            <wp:effectExtent l="0" t="0" r="0" b="381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4145" cy="47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A7B">
        <w:br/>
      </w:r>
      <w:r w:rsidR="006A1A7B">
        <w:rPr>
          <w:noProof/>
        </w:rPr>
        <w:drawing>
          <wp:inline distT="0" distB="0" distL="0" distR="0" wp14:anchorId="460AC666" wp14:editId="266A1F0F">
            <wp:extent cx="3943350" cy="628650"/>
            <wp:effectExtent l="0" t="0" r="0" b="0"/>
            <wp:docPr id="11" name="Picture 1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7DF82" w14:textId="6F1443FA" w:rsidR="006A1A7B" w:rsidRDefault="006A1A7B" w:rsidP="006A1A7B">
      <w:pPr>
        <w:pStyle w:val="ListParagraph"/>
        <w:numPr>
          <w:ilvl w:val="0"/>
          <w:numId w:val="1"/>
        </w:numPr>
      </w:pPr>
      <w:r>
        <w:t xml:space="preserve">For bulk loads, type in the first ATTMID and the last ATTMID in </w:t>
      </w:r>
      <w:r w:rsidR="0036493B">
        <w:t>the</w:t>
      </w:r>
      <w:r>
        <w:t xml:space="preserve"> sequence</w:t>
      </w:r>
      <w:r w:rsidR="0036493B">
        <w:t xml:space="preserve"> of cards to be loaded</w:t>
      </w:r>
      <w:r>
        <w:br/>
      </w:r>
      <w:r>
        <w:rPr>
          <w:noProof/>
        </w:rPr>
        <w:drawing>
          <wp:inline distT="0" distB="0" distL="0" distR="0" wp14:anchorId="14A94079" wp14:editId="3C1B21DF">
            <wp:extent cx="4591050" cy="666750"/>
            <wp:effectExtent l="0" t="0" r="0" b="0"/>
            <wp:docPr id="12" name="Picture 1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53618" w14:textId="7D773406" w:rsidR="00800367" w:rsidRDefault="006A1A7B" w:rsidP="00800367">
      <w:pPr>
        <w:pStyle w:val="ListParagraph"/>
        <w:numPr>
          <w:ilvl w:val="1"/>
          <w:numId w:val="1"/>
        </w:numPr>
      </w:pPr>
      <w:r>
        <w:t xml:space="preserve">ATTMIDs will </w:t>
      </w:r>
      <w:r w:rsidRPr="006A1A7B">
        <w:rPr>
          <w:b/>
          <w:bCs/>
          <w:i/>
          <w:iCs/>
        </w:rPr>
        <w:t>always</w:t>
      </w:r>
      <w:r>
        <w:t xml:space="preserve"> be in </w:t>
      </w:r>
      <w:r w:rsidR="0036493B">
        <w:t>numerical</w:t>
      </w:r>
      <w:r>
        <w:t xml:space="preserve"> order when issued, </w:t>
      </w:r>
      <w:r w:rsidR="0036493B">
        <w:t>when completing a bulk load</w:t>
      </w:r>
      <w:r w:rsidR="00800367">
        <w:t>,</w:t>
      </w:r>
      <w:r w:rsidR="0036493B">
        <w:t xml:space="preserve"> this will load all the cards in </w:t>
      </w:r>
      <w:r w:rsidR="00800367">
        <w:t xml:space="preserve">this </w:t>
      </w:r>
      <w:r w:rsidR="0036493B">
        <w:t>sequence (</w:t>
      </w:r>
      <w:proofErr w:type="gramStart"/>
      <w:r w:rsidR="0036493B">
        <w:t>e.g.</w:t>
      </w:r>
      <w:proofErr w:type="gramEnd"/>
      <w:r w:rsidR="0036493B">
        <w:t xml:space="preserve"> 0319116911, 0319116912, 0319116913, 0319116914, 0319116915)</w:t>
      </w:r>
    </w:p>
    <w:p w14:paraId="4FCC1D66" w14:textId="77777777" w:rsidR="00436ACB" w:rsidRDefault="00436ACB" w:rsidP="00436ACB">
      <w:pPr>
        <w:pStyle w:val="ListParagraph"/>
        <w:numPr>
          <w:ilvl w:val="0"/>
          <w:numId w:val="1"/>
        </w:numPr>
      </w:pPr>
      <w:r>
        <w:t>To load additional cards not in range order or with different amounts, click “add new” to add a new line for an additional load request</w:t>
      </w:r>
      <w:r>
        <w:br/>
      </w:r>
      <w:r>
        <w:rPr>
          <w:noProof/>
        </w:rPr>
        <w:drawing>
          <wp:inline distT="0" distB="0" distL="0" distR="0" wp14:anchorId="6490B4A9" wp14:editId="1E6F92BC">
            <wp:extent cx="61912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CDD4" w14:textId="77777777" w:rsidR="00436ACB" w:rsidRDefault="00436ACB" w:rsidP="00436ACB">
      <w:pPr>
        <w:pStyle w:val="ListParagraph"/>
        <w:ind w:left="1440"/>
      </w:pPr>
    </w:p>
    <w:p w14:paraId="5364C0C8" w14:textId="4BFFAF3C" w:rsidR="00800367" w:rsidRDefault="00CF01A0" w:rsidP="00800367">
      <w:pPr>
        <w:pStyle w:val="ListParagraph"/>
        <w:numPr>
          <w:ilvl w:val="0"/>
          <w:numId w:val="1"/>
        </w:numPr>
      </w:pPr>
      <w:r>
        <w:t>Type the name of</w:t>
      </w:r>
      <w:r w:rsidR="00800367">
        <w:t xml:space="preserve"> a</w:t>
      </w:r>
      <w:r>
        <w:t>n approver and select them from the drop-down list</w:t>
      </w:r>
      <w:r w:rsidR="00436ACB">
        <w:t>, approver should have</w:t>
      </w:r>
      <w:r>
        <w:t xml:space="preserve"> authority to charge the budget number provided in the load request</w:t>
      </w:r>
      <w:r w:rsidR="00436ACB">
        <w:t xml:space="preserve"> and</w:t>
      </w:r>
      <w:r>
        <w:t xml:space="preserve"> must be an UW employee</w:t>
      </w:r>
    </w:p>
    <w:p w14:paraId="443DCBF1" w14:textId="108F07FE" w:rsidR="00CF01A0" w:rsidRDefault="00CF01A0" w:rsidP="00800367">
      <w:pPr>
        <w:pStyle w:val="ListParagraph"/>
        <w:numPr>
          <w:ilvl w:val="0"/>
          <w:numId w:val="1"/>
        </w:numPr>
      </w:pPr>
      <w:r>
        <w:lastRenderedPageBreak/>
        <w:t>To input notes for the approver or central office, click the notes icon</w:t>
      </w:r>
      <w:r w:rsidR="009A027C">
        <w:br/>
      </w:r>
      <w:r w:rsidR="009A027C">
        <w:rPr>
          <w:noProof/>
        </w:rPr>
        <w:drawing>
          <wp:inline distT="0" distB="0" distL="0" distR="0" wp14:anchorId="5A32605B" wp14:editId="59A76F07">
            <wp:extent cx="36195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5D92A" w14:textId="574B6465" w:rsidR="00234382" w:rsidRDefault="00234382" w:rsidP="001070D7">
      <w:pPr>
        <w:pStyle w:val="ListParagraph"/>
        <w:numPr>
          <w:ilvl w:val="0"/>
          <w:numId w:val="1"/>
        </w:numPr>
      </w:pPr>
      <w:r>
        <w:t>Click “save”</w:t>
      </w:r>
      <w:r w:rsidR="002F30C3">
        <w:t xml:space="preserve"> </w:t>
      </w:r>
      <w:r w:rsidR="002F30C3">
        <w:br/>
      </w:r>
      <w:r w:rsidR="002F30C3">
        <w:rPr>
          <w:noProof/>
        </w:rPr>
        <w:drawing>
          <wp:inline distT="0" distB="0" distL="0" distR="0" wp14:anchorId="59B9524D" wp14:editId="3597389A">
            <wp:extent cx="419100" cy="238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5721" w14:textId="21633DE6" w:rsidR="002F30C3" w:rsidRDefault="009A027C" w:rsidP="001070D7">
      <w:pPr>
        <w:pStyle w:val="ListParagraph"/>
        <w:numPr>
          <w:ilvl w:val="0"/>
          <w:numId w:val="1"/>
        </w:numPr>
      </w:pPr>
      <w:r>
        <w:rPr>
          <w:noProof/>
        </w:rPr>
        <w:t>Check the submit checkbox and click “submit all checked”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774A7046" wp14:editId="7DC237D2">
            <wp:extent cx="1295400" cy="923925"/>
            <wp:effectExtent l="0" t="0" r="0" b="9525"/>
            <wp:docPr id="15" name="Picture 1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4D0D" w14:textId="09562C7F" w:rsidR="002F30C3" w:rsidRDefault="002F30C3" w:rsidP="001070D7">
      <w:pPr>
        <w:pStyle w:val="ListParagraph"/>
        <w:numPr>
          <w:ilvl w:val="0"/>
          <w:numId w:val="1"/>
        </w:numPr>
      </w:pPr>
      <w:r>
        <w:t xml:space="preserve">Check the dashboard home page to review your </w:t>
      </w:r>
      <w:r w:rsidR="009A027C">
        <w:t>request’s</w:t>
      </w:r>
      <w:r>
        <w:t xml:space="preserve"> status. Refer to the status key at the top of the page. </w:t>
      </w:r>
    </w:p>
    <w:sectPr w:rsidR="002F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27860"/>
    <w:multiLevelType w:val="hybridMultilevel"/>
    <w:tmpl w:val="9374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3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D7"/>
    <w:rsid w:val="001070D7"/>
    <w:rsid w:val="00234382"/>
    <w:rsid w:val="002C4857"/>
    <w:rsid w:val="002F30C3"/>
    <w:rsid w:val="0036493B"/>
    <w:rsid w:val="00436ACB"/>
    <w:rsid w:val="006A1A7B"/>
    <w:rsid w:val="00800367"/>
    <w:rsid w:val="008A084A"/>
    <w:rsid w:val="009A027C"/>
    <w:rsid w:val="00CF01A0"/>
    <w:rsid w:val="00E82A22"/>
    <w:rsid w:val="00F56DDA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12C1"/>
  <w15:chartTrackingRefBased/>
  <w15:docId w15:val="{3B3195CA-7E28-4CB7-BFA3-1419BE1D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eb.fmdata.uw.edu/BankingAccounting/Cash_Cards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Akita</dc:creator>
  <cp:keywords/>
  <dc:description/>
  <cp:lastModifiedBy>Heather Nicholson</cp:lastModifiedBy>
  <cp:revision>2</cp:revision>
  <dcterms:created xsi:type="dcterms:W3CDTF">2022-08-18T17:47:00Z</dcterms:created>
  <dcterms:modified xsi:type="dcterms:W3CDTF">2022-08-18T17:47:00Z</dcterms:modified>
</cp:coreProperties>
</file>