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923" w:rsidRPr="000B0923" w:rsidRDefault="000B0923" w:rsidP="000B0923">
      <w:pPr>
        <w:rPr>
          <w:b/>
          <w:sz w:val="24"/>
          <w:szCs w:val="24"/>
        </w:rPr>
      </w:pPr>
      <w:r w:rsidRPr="000B0923">
        <w:rPr>
          <w:b/>
          <w:sz w:val="24"/>
          <w:szCs w:val="24"/>
        </w:rPr>
        <w:t xml:space="preserve">UW Scanning Requirements will be followed by </w:t>
      </w:r>
      <w:r w:rsidR="00EE1558">
        <w:rPr>
          <w:b/>
          <w:sz w:val="24"/>
          <w:szCs w:val="24"/>
        </w:rPr>
        <w:t xml:space="preserve">the </w:t>
      </w:r>
      <w:r w:rsidR="00783373">
        <w:rPr>
          <w:b/>
          <w:sz w:val="24"/>
          <w:szCs w:val="24"/>
        </w:rPr>
        <w:t xml:space="preserve">Dental Clinics, Patient Services, </w:t>
      </w:r>
      <w:r w:rsidR="00646EB8">
        <w:rPr>
          <w:b/>
          <w:sz w:val="24"/>
          <w:szCs w:val="24"/>
        </w:rPr>
        <w:t xml:space="preserve">Patient </w:t>
      </w:r>
      <w:r w:rsidR="00EC4A4F">
        <w:rPr>
          <w:b/>
          <w:sz w:val="24"/>
          <w:szCs w:val="24"/>
        </w:rPr>
        <w:t>Billing</w:t>
      </w:r>
      <w:r w:rsidR="00646EB8">
        <w:rPr>
          <w:b/>
          <w:sz w:val="24"/>
          <w:szCs w:val="24"/>
        </w:rPr>
        <w:t xml:space="preserve"> Services</w:t>
      </w:r>
      <w:r w:rsidR="00EC4A4F">
        <w:rPr>
          <w:b/>
          <w:sz w:val="24"/>
          <w:szCs w:val="24"/>
        </w:rPr>
        <w:t>,</w:t>
      </w:r>
      <w:r w:rsidR="00646EB8">
        <w:rPr>
          <w:b/>
          <w:sz w:val="24"/>
          <w:szCs w:val="24"/>
        </w:rPr>
        <w:t xml:space="preserve"> Accounts Receivable,</w:t>
      </w:r>
      <w:r w:rsidR="00EC4A4F">
        <w:rPr>
          <w:b/>
          <w:sz w:val="24"/>
          <w:szCs w:val="24"/>
        </w:rPr>
        <w:t xml:space="preserve"> </w:t>
      </w:r>
      <w:r w:rsidR="00863553">
        <w:rPr>
          <w:b/>
          <w:sz w:val="24"/>
          <w:szCs w:val="24"/>
        </w:rPr>
        <w:t xml:space="preserve">Accounting, </w:t>
      </w:r>
      <w:r w:rsidR="00646EB8">
        <w:rPr>
          <w:b/>
          <w:sz w:val="24"/>
          <w:szCs w:val="24"/>
        </w:rPr>
        <w:t>Registration, and the Records</w:t>
      </w:r>
      <w:r w:rsidR="00783373">
        <w:rPr>
          <w:b/>
          <w:sz w:val="24"/>
          <w:szCs w:val="24"/>
        </w:rPr>
        <w:t xml:space="preserve"> </w:t>
      </w:r>
      <w:r w:rsidR="00EE1558">
        <w:rPr>
          <w:b/>
          <w:sz w:val="24"/>
          <w:szCs w:val="24"/>
        </w:rPr>
        <w:t>Department</w:t>
      </w:r>
      <w:r w:rsidR="00783373">
        <w:rPr>
          <w:b/>
          <w:sz w:val="24"/>
          <w:szCs w:val="24"/>
        </w:rPr>
        <w:t xml:space="preserve"> at</w:t>
      </w:r>
      <w:r w:rsidRPr="000B0923">
        <w:rPr>
          <w:b/>
          <w:sz w:val="24"/>
          <w:szCs w:val="24"/>
        </w:rPr>
        <w:t xml:space="preserve"> the School of Dentistry.</w:t>
      </w:r>
    </w:p>
    <w:p w:rsidR="002A435A" w:rsidRDefault="00AE0D7D" w:rsidP="002A435A">
      <w:pPr>
        <w:autoSpaceDE w:val="0"/>
        <w:autoSpaceDN w:val="0"/>
        <w:adjustRightInd w:val="0"/>
        <w:spacing w:after="0" w:line="240" w:lineRule="auto"/>
        <w:rPr>
          <w:rFonts w:cstheme="minorHAnsi"/>
        </w:rPr>
      </w:pPr>
      <w:r w:rsidRPr="00952549">
        <w:rPr>
          <w:rFonts w:cstheme="minorHAnsi"/>
        </w:rPr>
        <w:t xml:space="preserve">Effective </w:t>
      </w:r>
      <w:r w:rsidR="00783373">
        <w:rPr>
          <w:rFonts w:cstheme="minorHAnsi"/>
        </w:rPr>
        <w:t>March 30</w:t>
      </w:r>
      <w:r w:rsidR="00921624">
        <w:rPr>
          <w:rFonts w:cstheme="minorHAnsi"/>
        </w:rPr>
        <w:t>, 2015</w:t>
      </w:r>
      <w:r>
        <w:rPr>
          <w:rFonts w:cstheme="minorHAnsi"/>
        </w:rPr>
        <w:t>,</w:t>
      </w:r>
      <w:r w:rsidRPr="00952549">
        <w:rPr>
          <w:rFonts w:cstheme="minorHAnsi"/>
        </w:rPr>
        <w:t xml:space="preserve"> </w:t>
      </w:r>
      <w:r w:rsidR="008B63DD">
        <w:rPr>
          <w:rFonts w:cstheme="minorHAnsi"/>
        </w:rPr>
        <w:t xml:space="preserve">the </w:t>
      </w:r>
      <w:r w:rsidR="000B0923">
        <w:rPr>
          <w:rFonts w:cstheme="minorHAnsi"/>
        </w:rPr>
        <w:t>School of Dentistry</w:t>
      </w:r>
      <w:r w:rsidR="00783373">
        <w:rPr>
          <w:rFonts w:cstheme="minorHAnsi"/>
        </w:rPr>
        <w:t xml:space="preserve"> Clinics and departments are</w:t>
      </w:r>
      <w:r w:rsidRPr="00952549">
        <w:rPr>
          <w:rFonts w:cstheme="minorHAnsi"/>
        </w:rPr>
        <w:t xml:space="preserve"> no longer required to </w:t>
      </w:r>
      <w:r w:rsidR="00921624">
        <w:rPr>
          <w:rFonts w:cstheme="minorHAnsi"/>
        </w:rPr>
        <w:t>archive</w:t>
      </w:r>
      <w:r w:rsidRPr="00952549">
        <w:rPr>
          <w:rFonts w:cstheme="minorHAnsi"/>
        </w:rPr>
        <w:t xml:space="preserve"> paper copies of</w:t>
      </w:r>
      <w:r w:rsidR="009D45DB">
        <w:rPr>
          <w:rFonts w:cstheme="minorHAnsi"/>
        </w:rPr>
        <w:t xml:space="preserve"> </w:t>
      </w:r>
      <w:r w:rsidR="00800794">
        <w:rPr>
          <w:rFonts w:cstheme="minorHAnsi"/>
        </w:rPr>
        <w:t>documents scanned into the electronic</w:t>
      </w:r>
      <w:r w:rsidRPr="00952549">
        <w:rPr>
          <w:rFonts w:cstheme="minorHAnsi"/>
        </w:rPr>
        <w:t xml:space="preserve"> </w:t>
      </w:r>
      <w:r w:rsidR="009D45DB">
        <w:rPr>
          <w:rFonts w:cstheme="minorHAnsi"/>
        </w:rPr>
        <w:t>patient health record</w:t>
      </w:r>
      <w:r w:rsidR="00800794">
        <w:rPr>
          <w:rFonts w:cstheme="minorHAnsi"/>
        </w:rPr>
        <w:t xml:space="preserve"> in </w:t>
      </w:r>
      <w:proofErr w:type="spellStart"/>
      <w:r w:rsidR="00800794">
        <w:rPr>
          <w:rFonts w:cstheme="minorHAnsi"/>
        </w:rPr>
        <w:t>axiUm</w:t>
      </w:r>
      <w:proofErr w:type="spellEnd"/>
      <w:r w:rsidR="00800794">
        <w:rPr>
          <w:rFonts w:cstheme="minorHAnsi"/>
        </w:rPr>
        <w:t>.</w:t>
      </w:r>
      <w:r w:rsidRPr="00952549">
        <w:rPr>
          <w:rFonts w:cstheme="minorHAnsi"/>
        </w:rPr>
        <w:t xml:space="preserve"> </w:t>
      </w:r>
    </w:p>
    <w:p w:rsidR="002A435A" w:rsidRDefault="002A435A" w:rsidP="002A435A">
      <w:pPr>
        <w:autoSpaceDE w:val="0"/>
        <w:autoSpaceDN w:val="0"/>
        <w:adjustRightInd w:val="0"/>
        <w:spacing w:after="0" w:line="240" w:lineRule="auto"/>
        <w:rPr>
          <w:rFonts w:cstheme="minorHAnsi"/>
        </w:rPr>
      </w:pPr>
    </w:p>
    <w:p w:rsidR="002A435A" w:rsidRDefault="002A435A" w:rsidP="002A435A">
      <w:pPr>
        <w:autoSpaceDE w:val="0"/>
        <w:autoSpaceDN w:val="0"/>
        <w:adjustRightInd w:val="0"/>
        <w:spacing w:after="0" w:line="240" w:lineRule="auto"/>
        <w:rPr>
          <w:rFonts w:eastAsia="Times New Roman" w:cstheme="minorHAnsi"/>
          <w:color w:val="000000"/>
          <w:lang w:val="en"/>
        </w:rPr>
      </w:pPr>
      <w:r w:rsidRPr="002A435A">
        <w:rPr>
          <w:rFonts w:eastAsia="Times New Roman" w:cstheme="minorHAnsi"/>
          <w:color w:val="000000"/>
          <w:lang w:val="en"/>
        </w:rPr>
        <w:t>Scanning or imaging is the process by which paper documents are copied and saved as digital images.  These digital images or electronic records are saved as PDF (Portable Document Format) files</w:t>
      </w:r>
      <w:r w:rsidR="006E491C">
        <w:rPr>
          <w:rFonts w:eastAsia="Times New Roman" w:cstheme="minorHAnsi"/>
          <w:color w:val="000000"/>
          <w:lang w:val="en"/>
        </w:rPr>
        <w:t xml:space="preserve"> only</w:t>
      </w:r>
      <w:r w:rsidR="0004716A">
        <w:rPr>
          <w:rFonts w:eastAsia="Times New Roman" w:cstheme="minorHAnsi"/>
          <w:color w:val="000000"/>
          <w:lang w:val="en"/>
        </w:rPr>
        <w:t xml:space="preserve"> in </w:t>
      </w:r>
      <w:proofErr w:type="spellStart"/>
      <w:r w:rsidR="0004716A">
        <w:rPr>
          <w:rFonts w:eastAsia="Times New Roman" w:cstheme="minorHAnsi"/>
          <w:color w:val="000000"/>
          <w:lang w:val="en"/>
        </w:rPr>
        <w:t>axiUm</w:t>
      </w:r>
      <w:proofErr w:type="spellEnd"/>
      <w:r w:rsidRPr="002A435A">
        <w:rPr>
          <w:rFonts w:eastAsia="Times New Roman" w:cstheme="minorHAnsi"/>
          <w:color w:val="000000"/>
          <w:lang w:val="en"/>
        </w:rPr>
        <w:t>. Scanning paper records does not automatically authorize the destruction of the source documents from which the scanned images have been created.</w:t>
      </w:r>
      <w:r w:rsidR="009D45DB">
        <w:rPr>
          <w:rFonts w:eastAsia="Times New Roman" w:cstheme="minorHAnsi"/>
          <w:color w:val="000000"/>
          <w:lang w:val="en"/>
        </w:rPr>
        <w:t xml:space="preserve">  </w:t>
      </w:r>
      <w:r w:rsidR="009D45DB">
        <w:t>When it is not possible to create a readable scanned image, the original paper document must be kept and UW records retention policies must be adhered to.</w:t>
      </w:r>
      <w:r w:rsidRPr="002A435A">
        <w:rPr>
          <w:rFonts w:eastAsia="Times New Roman" w:cstheme="minorHAnsi"/>
          <w:color w:val="000000"/>
          <w:lang w:val="en"/>
        </w:rPr>
        <w:t xml:space="preserve">  However, if scanned according to the requirements in this document, the electronic record can legally take the place of the paper document which can then be destroyed.</w:t>
      </w:r>
    </w:p>
    <w:p w:rsidR="002A435A" w:rsidRDefault="002A435A" w:rsidP="002A435A">
      <w:pPr>
        <w:autoSpaceDE w:val="0"/>
        <w:autoSpaceDN w:val="0"/>
        <w:adjustRightInd w:val="0"/>
        <w:spacing w:after="0" w:line="240" w:lineRule="auto"/>
        <w:rPr>
          <w:rFonts w:eastAsia="Times New Roman" w:cstheme="minorHAnsi"/>
          <w:color w:val="000000"/>
          <w:lang w:val="en"/>
        </w:rPr>
      </w:pPr>
    </w:p>
    <w:p w:rsidR="002A435A" w:rsidRDefault="002A435A" w:rsidP="002A435A">
      <w:pPr>
        <w:autoSpaceDE w:val="0"/>
        <w:autoSpaceDN w:val="0"/>
        <w:adjustRightInd w:val="0"/>
        <w:spacing w:after="0" w:line="240" w:lineRule="auto"/>
        <w:rPr>
          <w:rFonts w:eastAsia="Times New Roman" w:cstheme="minorHAnsi"/>
          <w:color w:val="000000"/>
          <w:lang w:val="en"/>
        </w:rPr>
      </w:pPr>
      <w:r w:rsidRPr="002A435A">
        <w:rPr>
          <w:rFonts w:eastAsia="Times New Roman" w:cstheme="minorHAnsi"/>
          <w:color w:val="000000"/>
          <w:lang w:val="en"/>
        </w:rPr>
        <w:t>Like all electronic records, scanned files must be accessible and readable for their full retention period.  This includes finding the file, opening the file, and reading the file regardless of the software used in its creation.</w:t>
      </w:r>
    </w:p>
    <w:p w:rsidR="002A435A" w:rsidRDefault="002A435A" w:rsidP="002A435A">
      <w:pPr>
        <w:autoSpaceDE w:val="0"/>
        <w:autoSpaceDN w:val="0"/>
        <w:adjustRightInd w:val="0"/>
        <w:spacing w:after="0" w:line="240" w:lineRule="auto"/>
        <w:rPr>
          <w:rFonts w:eastAsia="Times New Roman" w:cstheme="minorHAnsi"/>
          <w:color w:val="000000"/>
          <w:lang w:val="en"/>
        </w:rPr>
      </w:pPr>
    </w:p>
    <w:p w:rsidR="002A435A" w:rsidRDefault="002A435A" w:rsidP="002A435A">
      <w:pPr>
        <w:autoSpaceDE w:val="0"/>
        <w:autoSpaceDN w:val="0"/>
        <w:adjustRightInd w:val="0"/>
        <w:spacing w:after="0" w:line="240" w:lineRule="auto"/>
        <w:rPr>
          <w:rFonts w:eastAsia="Times New Roman" w:cstheme="minorHAnsi"/>
          <w:color w:val="000000"/>
          <w:lang w:val="en"/>
        </w:rPr>
      </w:pPr>
      <w:r w:rsidRPr="002A435A">
        <w:rPr>
          <w:rFonts w:eastAsia="Times New Roman" w:cstheme="minorHAnsi"/>
          <w:color w:val="000000"/>
          <w:lang w:val="en"/>
        </w:rPr>
        <w:t xml:space="preserve">The requirements which follow are based on the UW Scanning Requirements.  These requirements must be fully met to justify the use of scanned images as replacements for the original paper records. </w:t>
      </w:r>
    </w:p>
    <w:p w:rsidR="002A435A" w:rsidRDefault="002A435A" w:rsidP="002A435A">
      <w:pPr>
        <w:autoSpaceDE w:val="0"/>
        <w:autoSpaceDN w:val="0"/>
        <w:adjustRightInd w:val="0"/>
        <w:spacing w:after="0" w:line="240" w:lineRule="auto"/>
        <w:rPr>
          <w:rFonts w:eastAsia="Times New Roman" w:cstheme="minorHAnsi"/>
          <w:color w:val="000000"/>
          <w:lang w:val="en"/>
        </w:rPr>
      </w:pPr>
    </w:p>
    <w:p w:rsidR="002A435A" w:rsidRPr="002A435A" w:rsidRDefault="002A435A" w:rsidP="002A435A">
      <w:pPr>
        <w:autoSpaceDE w:val="0"/>
        <w:autoSpaceDN w:val="0"/>
        <w:adjustRightInd w:val="0"/>
        <w:spacing w:after="0" w:line="240" w:lineRule="auto"/>
        <w:rPr>
          <w:rFonts w:eastAsia="Times New Roman" w:cstheme="minorHAnsi"/>
          <w:color w:val="000000"/>
          <w:lang w:val="en"/>
        </w:rPr>
      </w:pPr>
      <w:r w:rsidRPr="002A435A">
        <w:rPr>
          <w:rFonts w:eastAsia="Times New Roman" w:cstheme="minorHAnsi"/>
          <w:color w:val="000000"/>
          <w:lang w:val="en"/>
        </w:rPr>
        <w:t>Note:  If the original document is received electronically, these requirements do not apply.</w:t>
      </w:r>
    </w:p>
    <w:p w:rsidR="000B0923" w:rsidRPr="000B0923" w:rsidRDefault="000B0923" w:rsidP="000B0923">
      <w:pPr>
        <w:autoSpaceDE w:val="0"/>
        <w:autoSpaceDN w:val="0"/>
        <w:adjustRightInd w:val="0"/>
        <w:spacing w:after="0" w:line="240" w:lineRule="auto"/>
        <w:rPr>
          <w:rFonts w:cstheme="minorHAnsi"/>
          <w:color w:val="000000"/>
        </w:rPr>
      </w:pPr>
    </w:p>
    <w:p w:rsidR="006E1B88" w:rsidRDefault="006E1B88" w:rsidP="00951E01">
      <w:pPr>
        <w:pStyle w:val="NoSpacing"/>
        <w:rPr>
          <w:b/>
          <w:sz w:val="24"/>
          <w:szCs w:val="24"/>
        </w:rPr>
      </w:pPr>
      <w:r>
        <w:rPr>
          <w:b/>
          <w:sz w:val="24"/>
          <w:szCs w:val="24"/>
        </w:rPr>
        <w:t>Records Applicable for Electronic Scanning</w:t>
      </w:r>
      <w:r w:rsidR="00B40FF7">
        <w:rPr>
          <w:b/>
          <w:sz w:val="24"/>
          <w:szCs w:val="24"/>
        </w:rPr>
        <w:t xml:space="preserve"> </w:t>
      </w:r>
    </w:p>
    <w:p w:rsidR="00867D31" w:rsidRDefault="00867D31" w:rsidP="00951E01">
      <w:pPr>
        <w:pStyle w:val="NoSpacing"/>
        <w:rPr>
          <w:b/>
          <w:sz w:val="24"/>
          <w:szCs w:val="24"/>
        </w:rPr>
      </w:pPr>
    </w:p>
    <w:p w:rsidR="006E1B88" w:rsidRDefault="009D55EC" w:rsidP="00E83ED9">
      <w:pPr>
        <w:pStyle w:val="NoSpacing"/>
        <w:numPr>
          <w:ilvl w:val="0"/>
          <w:numId w:val="1"/>
        </w:numPr>
      </w:pPr>
      <w:r>
        <w:t>Chart</w:t>
      </w:r>
      <w:r w:rsidR="003323F1">
        <w:t xml:space="preserve"> </w:t>
      </w:r>
      <w:r w:rsidR="00F84F69">
        <w:t>notes</w:t>
      </w:r>
    </w:p>
    <w:p w:rsidR="006E1B88" w:rsidRDefault="009D55EC" w:rsidP="00E83ED9">
      <w:pPr>
        <w:pStyle w:val="NoSpacing"/>
        <w:numPr>
          <w:ilvl w:val="0"/>
          <w:numId w:val="1"/>
        </w:numPr>
      </w:pPr>
      <w:r>
        <w:t>Chart</w:t>
      </w:r>
      <w:r w:rsidR="003323F1">
        <w:t xml:space="preserve"> </w:t>
      </w:r>
      <w:r w:rsidR="00F84F69">
        <w:t>note from outside clinic</w:t>
      </w:r>
    </w:p>
    <w:p w:rsidR="00F84F69" w:rsidRDefault="00F84F69" w:rsidP="00E83ED9">
      <w:pPr>
        <w:pStyle w:val="NoSpacing"/>
        <w:numPr>
          <w:ilvl w:val="0"/>
          <w:numId w:val="1"/>
        </w:numPr>
      </w:pPr>
      <w:r>
        <w:t>Consent Forms</w:t>
      </w:r>
    </w:p>
    <w:p w:rsidR="00F84F69" w:rsidRDefault="00F84F69" w:rsidP="00E83ED9">
      <w:pPr>
        <w:pStyle w:val="NoSpacing"/>
        <w:numPr>
          <w:ilvl w:val="0"/>
          <w:numId w:val="1"/>
        </w:numPr>
      </w:pPr>
      <w:r>
        <w:t>Insurance cards</w:t>
      </w:r>
    </w:p>
    <w:p w:rsidR="00F84F69" w:rsidRDefault="00F84F69" w:rsidP="00E83ED9">
      <w:pPr>
        <w:pStyle w:val="NoSpacing"/>
        <w:numPr>
          <w:ilvl w:val="0"/>
          <w:numId w:val="1"/>
        </w:numPr>
      </w:pPr>
      <w:r>
        <w:t>Patient Identification</w:t>
      </w:r>
    </w:p>
    <w:p w:rsidR="00F84F69" w:rsidRDefault="00F84F69" w:rsidP="00E83ED9">
      <w:pPr>
        <w:pStyle w:val="NoSpacing"/>
        <w:numPr>
          <w:ilvl w:val="0"/>
          <w:numId w:val="1"/>
        </w:numPr>
      </w:pPr>
      <w:r>
        <w:t>Treatment Plan</w:t>
      </w:r>
    </w:p>
    <w:p w:rsidR="006E1B88" w:rsidRDefault="003B7C83" w:rsidP="00E83ED9">
      <w:pPr>
        <w:pStyle w:val="NoSpacing"/>
        <w:numPr>
          <w:ilvl w:val="0"/>
          <w:numId w:val="1"/>
        </w:numPr>
      </w:pPr>
      <w:r>
        <w:t>Patient Health &amp; Dental history forms</w:t>
      </w:r>
    </w:p>
    <w:p w:rsidR="00F84F69" w:rsidRDefault="00F84F69" w:rsidP="00E83ED9">
      <w:pPr>
        <w:pStyle w:val="NoSpacing"/>
        <w:numPr>
          <w:ilvl w:val="0"/>
          <w:numId w:val="1"/>
        </w:numPr>
      </w:pPr>
      <w:r>
        <w:t>Patient Correspondence</w:t>
      </w:r>
    </w:p>
    <w:p w:rsidR="00A14C8E" w:rsidRDefault="00A14C8E" w:rsidP="00E83ED9">
      <w:pPr>
        <w:pStyle w:val="NoSpacing"/>
        <w:numPr>
          <w:ilvl w:val="0"/>
          <w:numId w:val="1"/>
        </w:numPr>
      </w:pPr>
      <w:r>
        <w:t>Treatment Contracts</w:t>
      </w:r>
    </w:p>
    <w:p w:rsidR="00A14C8E" w:rsidRDefault="00A14C8E" w:rsidP="00E83ED9">
      <w:pPr>
        <w:pStyle w:val="NoSpacing"/>
        <w:numPr>
          <w:ilvl w:val="0"/>
          <w:numId w:val="1"/>
        </w:numPr>
      </w:pPr>
      <w:r>
        <w:t>Pre-Authorization</w:t>
      </w:r>
    </w:p>
    <w:p w:rsidR="00F84F69" w:rsidRDefault="00F84F69" w:rsidP="00E83ED9">
      <w:pPr>
        <w:pStyle w:val="NoSpacing"/>
        <w:numPr>
          <w:ilvl w:val="0"/>
          <w:numId w:val="1"/>
        </w:numPr>
      </w:pPr>
      <w:r>
        <w:t>Legal Correspondence</w:t>
      </w:r>
    </w:p>
    <w:p w:rsidR="00637F8B" w:rsidRDefault="00863553" w:rsidP="00E83ED9">
      <w:pPr>
        <w:pStyle w:val="NoSpacing"/>
        <w:numPr>
          <w:ilvl w:val="0"/>
          <w:numId w:val="1"/>
        </w:numPr>
      </w:pPr>
      <w:r>
        <w:t xml:space="preserve">Current </w:t>
      </w:r>
      <w:r w:rsidR="009D55EC">
        <w:t>Medication lists from pa</w:t>
      </w:r>
      <w:r>
        <w:t>tients</w:t>
      </w:r>
    </w:p>
    <w:p w:rsidR="00B2671D" w:rsidRDefault="009D55EC" w:rsidP="00E83ED9">
      <w:pPr>
        <w:pStyle w:val="NoSpacing"/>
        <w:numPr>
          <w:ilvl w:val="0"/>
          <w:numId w:val="1"/>
        </w:numPr>
      </w:pPr>
      <w:r>
        <w:t>Lab</w:t>
      </w:r>
      <w:r w:rsidR="00F84F69">
        <w:t xml:space="preserve"> Results</w:t>
      </w:r>
    </w:p>
    <w:p w:rsidR="000E020E" w:rsidRDefault="00F84F69" w:rsidP="00E83ED9">
      <w:pPr>
        <w:pStyle w:val="NoSpacing"/>
        <w:numPr>
          <w:ilvl w:val="0"/>
          <w:numId w:val="1"/>
        </w:numPr>
      </w:pPr>
      <w:r>
        <w:lastRenderedPageBreak/>
        <w:t>Referrals</w:t>
      </w:r>
    </w:p>
    <w:p w:rsidR="00646EB8" w:rsidRDefault="00646EB8" w:rsidP="00E83ED9">
      <w:pPr>
        <w:pStyle w:val="NoSpacing"/>
        <w:numPr>
          <w:ilvl w:val="0"/>
          <w:numId w:val="1"/>
        </w:numPr>
      </w:pPr>
      <w:r>
        <w:t>Fee waivers</w:t>
      </w:r>
    </w:p>
    <w:p w:rsidR="000E020E" w:rsidRDefault="00F84F69" w:rsidP="00E83ED9">
      <w:pPr>
        <w:pStyle w:val="NoSpacing"/>
        <w:numPr>
          <w:ilvl w:val="0"/>
          <w:numId w:val="1"/>
        </w:numPr>
      </w:pPr>
      <w:r>
        <w:t>X-rays from outside clinic</w:t>
      </w:r>
    </w:p>
    <w:p w:rsidR="00863553" w:rsidRDefault="00863553" w:rsidP="00E83ED9">
      <w:pPr>
        <w:pStyle w:val="NoSpacing"/>
        <w:numPr>
          <w:ilvl w:val="0"/>
          <w:numId w:val="1"/>
        </w:numPr>
      </w:pPr>
      <w:r>
        <w:t>Authorization to release PHI</w:t>
      </w:r>
    </w:p>
    <w:p w:rsidR="002932A8" w:rsidRDefault="002932A8" w:rsidP="00E83ED9">
      <w:pPr>
        <w:pStyle w:val="NoSpacing"/>
        <w:numPr>
          <w:ilvl w:val="0"/>
          <w:numId w:val="1"/>
        </w:numPr>
      </w:pPr>
      <w:r>
        <w:t>Patient Questionnaires</w:t>
      </w:r>
    </w:p>
    <w:p w:rsidR="002932A8" w:rsidRDefault="002932A8" w:rsidP="00E83ED9">
      <w:pPr>
        <w:pStyle w:val="NoSpacing"/>
        <w:numPr>
          <w:ilvl w:val="0"/>
          <w:numId w:val="1"/>
        </w:numPr>
      </w:pPr>
      <w:r>
        <w:t>Patient Diaries</w:t>
      </w:r>
    </w:p>
    <w:p w:rsidR="000E020E" w:rsidRDefault="009D55EC" w:rsidP="00E83ED9">
      <w:pPr>
        <w:pStyle w:val="NoSpacing"/>
        <w:numPr>
          <w:ilvl w:val="0"/>
          <w:numId w:val="1"/>
        </w:numPr>
      </w:pPr>
      <w:r>
        <w:t xml:space="preserve">Pictures of </w:t>
      </w:r>
      <w:r w:rsidR="00F84F69">
        <w:t>patient</w:t>
      </w:r>
    </w:p>
    <w:p w:rsidR="00863553" w:rsidRDefault="00863553" w:rsidP="00E83ED9">
      <w:pPr>
        <w:pStyle w:val="NoSpacing"/>
        <w:numPr>
          <w:ilvl w:val="0"/>
          <w:numId w:val="1"/>
        </w:numPr>
      </w:pPr>
      <w:r>
        <w:t>Insurance Correspondence</w:t>
      </w:r>
    </w:p>
    <w:p w:rsidR="00863553" w:rsidRDefault="00863553" w:rsidP="00E83ED9">
      <w:pPr>
        <w:pStyle w:val="NoSpacing"/>
        <w:numPr>
          <w:ilvl w:val="0"/>
          <w:numId w:val="1"/>
        </w:numPr>
      </w:pPr>
      <w:r>
        <w:t>Insurance Explanation of Benefits</w:t>
      </w:r>
    </w:p>
    <w:p w:rsidR="00454F94" w:rsidRPr="00454F94" w:rsidRDefault="00454F94" w:rsidP="00E83ED9">
      <w:pPr>
        <w:pStyle w:val="ListParagraph"/>
        <w:numPr>
          <w:ilvl w:val="0"/>
          <w:numId w:val="1"/>
        </w:numPr>
        <w:spacing w:after="0" w:line="240" w:lineRule="auto"/>
        <w:contextualSpacing w:val="0"/>
        <w:rPr>
          <w:color w:val="000000" w:themeColor="text1"/>
        </w:rPr>
      </w:pPr>
      <w:r w:rsidRPr="00454F94">
        <w:rPr>
          <w:color w:val="000000" w:themeColor="text1"/>
        </w:rPr>
        <w:t>Anesthesia/sedation logs</w:t>
      </w:r>
    </w:p>
    <w:p w:rsidR="00454F94" w:rsidRPr="00454F94" w:rsidRDefault="00454F94" w:rsidP="00E83ED9">
      <w:pPr>
        <w:pStyle w:val="ListParagraph"/>
        <w:numPr>
          <w:ilvl w:val="0"/>
          <w:numId w:val="1"/>
        </w:numPr>
        <w:spacing w:after="0" w:line="240" w:lineRule="auto"/>
        <w:contextualSpacing w:val="0"/>
        <w:rPr>
          <w:color w:val="000000" w:themeColor="text1"/>
        </w:rPr>
      </w:pPr>
      <w:r w:rsidRPr="00454F94">
        <w:rPr>
          <w:color w:val="000000" w:themeColor="text1"/>
        </w:rPr>
        <w:t xml:space="preserve">Insurance authorizations </w:t>
      </w:r>
    </w:p>
    <w:p w:rsidR="00454F94" w:rsidRPr="00454F94" w:rsidRDefault="00454F94" w:rsidP="00E83ED9">
      <w:pPr>
        <w:pStyle w:val="ListParagraph"/>
        <w:numPr>
          <w:ilvl w:val="0"/>
          <w:numId w:val="1"/>
        </w:numPr>
        <w:spacing w:after="0" w:line="240" w:lineRule="auto"/>
        <w:contextualSpacing w:val="0"/>
        <w:rPr>
          <w:color w:val="000000" w:themeColor="text1"/>
        </w:rPr>
      </w:pPr>
      <w:r w:rsidRPr="00454F94">
        <w:rPr>
          <w:color w:val="000000" w:themeColor="text1"/>
        </w:rPr>
        <w:t xml:space="preserve">Medicare Advance Beneficiary Notices </w:t>
      </w:r>
    </w:p>
    <w:p w:rsidR="00454F94" w:rsidRPr="00454F94" w:rsidRDefault="00454F94" w:rsidP="00E83ED9">
      <w:pPr>
        <w:pStyle w:val="ListParagraph"/>
        <w:numPr>
          <w:ilvl w:val="0"/>
          <w:numId w:val="1"/>
        </w:numPr>
        <w:spacing w:after="0" w:line="240" w:lineRule="auto"/>
        <w:contextualSpacing w:val="0"/>
        <w:rPr>
          <w:color w:val="000000" w:themeColor="text1"/>
        </w:rPr>
      </w:pPr>
      <w:r w:rsidRPr="00454F94">
        <w:rPr>
          <w:color w:val="000000" w:themeColor="text1"/>
        </w:rPr>
        <w:t>Medicaid “Agreement to Pay” forms</w:t>
      </w:r>
    </w:p>
    <w:p w:rsidR="00454F94" w:rsidRDefault="00454F94" w:rsidP="00DD4907">
      <w:pPr>
        <w:pStyle w:val="NoSpacing"/>
        <w:ind w:left="720"/>
      </w:pPr>
    </w:p>
    <w:p w:rsidR="00A363C3" w:rsidRDefault="00A363C3" w:rsidP="00A93285">
      <w:pPr>
        <w:shd w:val="clear" w:color="auto" w:fill="FFFFFF"/>
        <w:spacing w:after="0" w:line="240" w:lineRule="auto"/>
        <w:outlineLvl w:val="2"/>
        <w:rPr>
          <w:rFonts w:eastAsia="Times New Roman" w:cstheme="minorHAnsi"/>
          <w:b/>
          <w:bCs/>
          <w:sz w:val="24"/>
          <w:szCs w:val="24"/>
          <w:lang w:val="en"/>
        </w:rPr>
      </w:pPr>
    </w:p>
    <w:p w:rsidR="00A93285" w:rsidRDefault="00A93285" w:rsidP="00A93285">
      <w:pPr>
        <w:shd w:val="clear" w:color="auto" w:fill="FFFFFF"/>
        <w:spacing w:after="0" w:line="240" w:lineRule="auto"/>
        <w:outlineLvl w:val="2"/>
        <w:rPr>
          <w:rFonts w:eastAsia="Times New Roman" w:cstheme="minorHAnsi"/>
          <w:b/>
          <w:bCs/>
          <w:sz w:val="24"/>
          <w:szCs w:val="24"/>
          <w:lang w:val="en"/>
        </w:rPr>
      </w:pPr>
      <w:r w:rsidRPr="006F4781">
        <w:rPr>
          <w:rFonts w:eastAsia="Times New Roman" w:cstheme="minorHAnsi"/>
          <w:b/>
          <w:bCs/>
          <w:sz w:val="24"/>
          <w:szCs w:val="24"/>
          <w:lang w:val="en"/>
        </w:rPr>
        <w:t>Formats and Scanning Densities</w:t>
      </w:r>
    </w:p>
    <w:p w:rsidR="00A93285" w:rsidRDefault="00A93285" w:rsidP="00A93285">
      <w:pPr>
        <w:shd w:val="clear" w:color="auto" w:fill="FFFFFF"/>
        <w:spacing w:after="0" w:line="240" w:lineRule="auto"/>
        <w:outlineLvl w:val="2"/>
        <w:rPr>
          <w:rFonts w:eastAsia="Times New Roman" w:cstheme="minorHAnsi"/>
          <w:bCs/>
          <w:lang w:val="en"/>
        </w:rPr>
      </w:pPr>
      <w:r w:rsidRPr="00A93285">
        <w:rPr>
          <w:rFonts w:eastAsia="Times New Roman" w:cstheme="minorHAnsi"/>
          <w:color w:val="000000"/>
          <w:lang w:val="en"/>
        </w:rPr>
        <w:t xml:space="preserve">Black and white, gray, and color paper records can be scanned.  Any kind of record can be scanned including color text documents, photographs, and maps, </w:t>
      </w:r>
      <w:r>
        <w:rPr>
          <w:rFonts w:eastAsia="Times New Roman" w:cstheme="minorHAnsi"/>
          <w:color w:val="000000"/>
          <w:lang w:val="en"/>
        </w:rPr>
        <w:t>plans, and engineering drawings.</w:t>
      </w:r>
    </w:p>
    <w:p w:rsidR="00A93285" w:rsidRDefault="00A93285" w:rsidP="00A93285">
      <w:pPr>
        <w:shd w:val="clear" w:color="auto" w:fill="FFFFFF"/>
        <w:spacing w:after="0" w:line="240" w:lineRule="auto"/>
        <w:outlineLvl w:val="2"/>
        <w:rPr>
          <w:rFonts w:eastAsia="Times New Roman" w:cstheme="minorHAnsi"/>
          <w:bCs/>
          <w:lang w:val="en"/>
        </w:rPr>
      </w:pPr>
    </w:p>
    <w:p w:rsidR="00A93285" w:rsidRPr="00A93285" w:rsidRDefault="00A93285" w:rsidP="00E83ED9">
      <w:pPr>
        <w:pStyle w:val="ListParagraph"/>
        <w:numPr>
          <w:ilvl w:val="0"/>
          <w:numId w:val="2"/>
        </w:numPr>
        <w:shd w:val="clear" w:color="auto" w:fill="FFFFFF"/>
        <w:spacing w:after="0" w:line="240" w:lineRule="auto"/>
        <w:contextualSpacing w:val="0"/>
        <w:outlineLvl w:val="2"/>
        <w:rPr>
          <w:rFonts w:eastAsia="Times New Roman" w:cstheme="minorHAnsi"/>
          <w:bCs/>
          <w:lang w:val="en"/>
        </w:rPr>
      </w:pPr>
      <w:r w:rsidRPr="00A93285">
        <w:rPr>
          <w:rFonts w:eastAsia="Times New Roman" w:cstheme="minorHAnsi"/>
          <w:color w:val="000000"/>
          <w:lang w:val="en"/>
        </w:rPr>
        <w:t xml:space="preserve">Scanners must be set at a minimum of 300 </w:t>
      </w:r>
      <w:r>
        <w:rPr>
          <w:rFonts w:eastAsia="Times New Roman" w:cstheme="minorHAnsi"/>
          <w:color w:val="000000"/>
          <w:lang w:val="en"/>
        </w:rPr>
        <w:t>dpi (dots per inch)</w:t>
      </w:r>
    </w:p>
    <w:p w:rsidR="00A93285" w:rsidRPr="00A93285" w:rsidRDefault="00A93285" w:rsidP="00E83ED9">
      <w:pPr>
        <w:pStyle w:val="ListParagraph"/>
        <w:numPr>
          <w:ilvl w:val="0"/>
          <w:numId w:val="2"/>
        </w:numPr>
        <w:shd w:val="clear" w:color="auto" w:fill="FFFFFF"/>
        <w:spacing w:after="0" w:line="240" w:lineRule="auto"/>
        <w:contextualSpacing w:val="0"/>
        <w:outlineLvl w:val="2"/>
        <w:rPr>
          <w:rFonts w:eastAsia="Times New Roman" w:cstheme="minorHAnsi"/>
          <w:bCs/>
          <w:lang w:val="en"/>
        </w:rPr>
      </w:pPr>
      <w:r w:rsidRPr="00A93285">
        <w:rPr>
          <w:rFonts w:eastAsia="Times New Roman" w:cstheme="minorHAnsi"/>
          <w:color w:val="000000"/>
          <w:lang w:val="en"/>
        </w:rPr>
        <w:t xml:space="preserve">Scanned records must be saved as PDF </w:t>
      </w:r>
      <w:r w:rsidR="006E491C">
        <w:rPr>
          <w:rFonts w:eastAsia="Times New Roman" w:cstheme="minorHAnsi"/>
          <w:color w:val="000000"/>
          <w:lang w:val="en"/>
        </w:rPr>
        <w:t>only</w:t>
      </w:r>
    </w:p>
    <w:p w:rsidR="0024381F" w:rsidRDefault="0024381F" w:rsidP="0024381F">
      <w:pPr>
        <w:shd w:val="clear" w:color="auto" w:fill="FFFFFF"/>
        <w:spacing w:after="0" w:line="240" w:lineRule="auto"/>
        <w:outlineLvl w:val="2"/>
        <w:rPr>
          <w:rFonts w:eastAsia="Times New Roman" w:cstheme="minorHAnsi"/>
          <w:b/>
          <w:bCs/>
          <w:sz w:val="24"/>
          <w:szCs w:val="24"/>
          <w:lang w:val="en"/>
        </w:rPr>
      </w:pPr>
    </w:p>
    <w:p w:rsidR="0024381F" w:rsidRDefault="0024381F" w:rsidP="0024381F">
      <w:pPr>
        <w:shd w:val="clear" w:color="auto" w:fill="FFFFFF"/>
        <w:spacing w:after="0" w:line="240" w:lineRule="auto"/>
        <w:outlineLvl w:val="2"/>
        <w:rPr>
          <w:rFonts w:eastAsia="Times New Roman" w:cstheme="minorHAnsi"/>
          <w:b/>
          <w:bCs/>
          <w:sz w:val="24"/>
          <w:szCs w:val="24"/>
          <w:lang w:val="en"/>
        </w:rPr>
      </w:pPr>
      <w:r w:rsidRPr="006F4781">
        <w:rPr>
          <w:rFonts w:eastAsia="Times New Roman" w:cstheme="minorHAnsi"/>
          <w:b/>
          <w:bCs/>
          <w:sz w:val="24"/>
          <w:szCs w:val="24"/>
          <w:lang w:val="en"/>
        </w:rPr>
        <w:t>Quality Control</w:t>
      </w:r>
    </w:p>
    <w:p w:rsidR="0024381F" w:rsidRDefault="0024381F" w:rsidP="0024381F">
      <w:pPr>
        <w:shd w:val="clear" w:color="auto" w:fill="FFFFFF"/>
        <w:spacing w:after="0" w:line="240" w:lineRule="auto"/>
        <w:contextualSpacing/>
        <w:outlineLvl w:val="2"/>
        <w:rPr>
          <w:rFonts w:eastAsia="Times New Roman" w:cstheme="minorHAnsi"/>
          <w:color w:val="000000"/>
          <w:lang w:val="en"/>
        </w:rPr>
      </w:pPr>
      <w:r w:rsidRPr="0024381F">
        <w:rPr>
          <w:rFonts w:eastAsia="Times New Roman" w:cstheme="minorHAnsi"/>
          <w:bCs/>
          <w:lang w:val="en"/>
        </w:rPr>
        <w:t>Scanned document images must be inspected visually to ensure they are</w:t>
      </w:r>
      <w:r>
        <w:rPr>
          <w:rFonts w:eastAsia="Times New Roman" w:cstheme="minorHAnsi"/>
          <w:bCs/>
          <w:lang w:val="en"/>
        </w:rPr>
        <w:t xml:space="preserve"> complete</w:t>
      </w:r>
      <w:r w:rsidRPr="0024381F">
        <w:rPr>
          <w:rFonts w:eastAsia="Times New Roman" w:cstheme="minorHAnsi"/>
          <w:color w:val="000000"/>
          <w:lang w:val="en"/>
        </w:rPr>
        <w:t>, clear, and easily read.</w:t>
      </w:r>
    </w:p>
    <w:p w:rsidR="0024381F" w:rsidRDefault="0024381F" w:rsidP="00E83ED9">
      <w:pPr>
        <w:pStyle w:val="ListParagraph"/>
        <w:numPr>
          <w:ilvl w:val="0"/>
          <w:numId w:val="3"/>
        </w:numPr>
        <w:shd w:val="clear" w:color="auto" w:fill="FFFFFF"/>
        <w:spacing w:after="0" w:line="240" w:lineRule="auto"/>
        <w:outlineLvl w:val="2"/>
        <w:rPr>
          <w:rFonts w:eastAsia="Times New Roman" w:cstheme="minorHAnsi"/>
          <w:color w:val="000000"/>
          <w:lang w:val="en"/>
        </w:rPr>
      </w:pPr>
      <w:r w:rsidRPr="0024381F">
        <w:rPr>
          <w:rFonts w:eastAsia="Times New Roman" w:cstheme="minorHAnsi"/>
          <w:color w:val="000000"/>
          <w:lang w:val="en"/>
        </w:rPr>
        <w:t>Scanned records must be compared to the original paper document to ensure accuracy</w:t>
      </w:r>
    </w:p>
    <w:p w:rsidR="0024381F" w:rsidRPr="0024381F" w:rsidRDefault="0024381F" w:rsidP="00E83ED9">
      <w:pPr>
        <w:pStyle w:val="ListParagraph"/>
        <w:numPr>
          <w:ilvl w:val="0"/>
          <w:numId w:val="3"/>
        </w:numPr>
        <w:shd w:val="clear" w:color="auto" w:fill="FFFFFF"/>
        <w:spacing w:after="0" w:line="240" w:lineRule="auto"/>
        <w:outlineLvl w:val="2"/>
        <w:rPr>
          <w:rFonts w:eastAsia="Times New Roman" w:cstheme="minorHAnsi"/>
          <w:color w:val="000000"/>
          <w:lang w:val="en"/>
        </w:rPr>
      </w:pPr>
      <w:r w:rsidRPr="0024381F">
        <w:rPr>
          <w:rFonts w:eastAsia="Times New Roman" w:cstheme="minorHAnsi"/>
          <w:color w:val="000000"/>
          <w:lang w:val="en"/>
        </w:rPr>
        <w:t>The number of original paper documents must be compared to the number of scanned records to ensure that every document was scanned</w:t>
      </w:r>
    </w:p>
    <w:p w:rsidR="0024381F" w:rsidRDefault="0024381F" w:rsidP="0024381F">
      <w:pPr>
        <w:shd w:val="clear" w:color="auto" w:fill="FFFFFF"/>
        <w:spacing w:after="0" w:line="240" w:lineRule="atLeast"/>
        <w:rPr>
          <w:rFonts w:eastAsia="Times New Roman" w:cstheme="minorHAnsi"/>
          <w:color w:val="000000"/>
          <w:sz w:val="24"/>
          <w:szCs w:val="24"/>
          <w:lang w:val="en"/>
        </w:rPr>
      </w:pPr>
    </w:p>
    <w:p w:rsidR="0024381F" w:rsidRDefault="0024381F" w:rsidP="0024381F">
      <w:pPr>
        <w:shd w:val="clear" w:color="auto" w:fill="FFFFFF"/>
        <w:spacing w:after="0" w:line="240" w:lineRule="auto"/>
        <w:outlineLvl w:val="2"/>
        <w:rPr>
          <w:rFonts w:eastAsia="Times New Roman" w:cstheme="minorHAnsi"/>
          <w:b/>
          <w:bCs/>
          <w:sz w:val="24"/>
          <w:szCs w:val="24"/>
          <w:lang w:val="en"/>
        </w:rPr>
      </w:pPr>
      <w:r w:rsidRPr="006F4781">
        <w:rPr>
          <w:rFonts w:eastAsia="Times New Roman" w:cstheme="minorHAnsi"/>
          <w:b/>
          <w:bCs/>
          <w:sz w:val="24"/>
          <w:szCs w:val="24"/>
          <w:lang w:val="en"/>
        </w:rPr>
        <w:t>Image Enhancement</w:t>
      </w:r>
    </w:p>
    <w:p w:rsidR="0024381F" w:rsidRPr="00CC1A01" w:rsidRDefault="0024381F" w:rsidP="0024381F">
      <w:pPr>
        <w:shd w:val="clear" w:color="auto" w:fill="FFFFFF"/>
        <w:spacing w:after="0" w:line="240" w:lineRule="auto"/>
        <w:outlineLvl w:val="2"/>
        <w:rPr>
          <w:rFonts w:eastAsia="Times New Roman" w:cstheme="minorHAnsi"/>
          <w:color w:val="000000"/>
          <w:lang w:val="en"/>
        </w:rPr>
      </w:pPr>
      <w:r w:rsidRPr="00CC1A01">
        <w:rPr>
          <w:rFonts w:eastAsia="Times New Roman" w:cstheme="minorHAnsi"/>
          <w:bCs/>
          <w:lang w:val="en"/>
        </w:rPr>
        <w:t>There are times where there is a problem with the final scanned image that makes it difficult to read and less than usable.  If the scanned document is to replace the original paper record,</w:t>
      </w:r>
      <w:r w:rsidRPr="00CC1A01">
        <w:rPr>
          <w:rFonts w:eastAsia="Times New Roman" w:cstheme="minorHAnsi"/>
          <w:color w:val="000000"/>
          <w:lang w:val="en"/>
        </w:rPr>
        <w:t xml:space="preserve"> these co</w:t>
      </w:r>
      <w:r w:rsidR="00CC1A01">
        <w:rPr>
          <w:rFonts w:eastAsia="Times New Roman" w:cstheme="minorHAnsi"/>
          <w:color w:val="000000"/>
          <w:lang w:val="en"/>
        </w:rPr>
        <w:t>mmon problems must be corrected.</w:t>
      </w:r>
    </w:p>
    <w:p w:rsidR="0024381F" w:rsidRPr="00CC1A01" w:rsidRDefault="0024381F" w:rsidP="00E83ED9">
      <w:pPr>
        <w:pStyle w:val="ListParagraph"/>
        <w:numPr>
          <w:ilvl w:val="0"/>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Speckles or spots on the scanned image</w:t>
      </w:r>
    </w:p>
    <w:p w:rsidR="0024381F" w:rsidRPr="00CC1A01" w:rsidRDefault="0024381F"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Clean the glass on the scanner and rescan the paper</w:t>
      </w:r>
    </w:p>
    <w:p w:rsidR="0024381F" w:rsidRPr="00CC1A01" w:rsidRDefault="0024381F" w:rsidP="00E83ED9">
      <w:pPr>
        <w:pStyle w:val="ListParagraph"/>
        <w:numPr>
          <w:ilvl w:val="0"/>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 xml:space="preserve">Skewed images that are not properly aligned </w:t>
      </w:r>
    </w:p>
    <w:p w:rsidR="0024381F" w:rsidRPr="00CC1A01" w:rsidRDefault="0024381F"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Rescan the paper so that the image appears straight</w:t>
      </w:r>
    </w:p>
    <w:p w:rsidR="0024381F" w:rsidRPr="00CC1A01" w:rsidRDefault="0024381F"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All portrait orientation pages should be rotated to read from left to right</w:t>
      </w:r>
    </w:p>
    <w:p w:rsidR="0024381F" w:rsidRPr="00CC1A01" w:rsidRDefault="0024381F"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All landscape orientation pages should be rotated with the top of the page facing the left</w:t>
      </w:r>
    </w:p>
    <w:p w:rsidR="0024381F" w:rsidRPr="00CC1A01" w:rsidRDefault="0024381F" w:rsidP="00E83ED9">
      <w:pPr>
        <w:pStyle w:val="ListParagraph"/>
        <w:numPr>
          <w:ilvl w:val="0"/>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If only part of the document is captured by the scanner</w:t>
      </w:r>
    </w:p>
    <w:p w:rsidR="00D03F11" w:rsidRPr="00CC1A01" w:rsidRDefault="0024381F"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Rescan the paper so it is properly aligned and the entire page is included in the scanned image</w:t>
      </w:r>
    </w:p>
    <w:p w:rsidR="002A2619" w:rsidRPr="00CC1A01" w:rsidRDefault="0024381F" w:rsidP="00E83ED9">
      <w:pPr>
        <w:pStyle w:val="ListParagraph"/>
        <w:numPr>
          <w:ilvl w:val="0"/>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If the scanned record is of poor quali</w:t>
      </w:r>
      <w:r w:rsidR="002A2619" w:rsidRPr="00CC1A01">
        <w:rPr>
          <w:rFonts w:eastAsia="Times New Roman" w:cstheme="minorHAnsi"/>
          <w:color w:val="000000"/>
          <w:lang w:val="en"/>
        </w:rPr>
        <w:t>ty and is not clearly readable</w:t>
      </w:r>
    </w:p>
    <w:p w:rsidR="002A2619" w:rsidRPr="00CC1A01" w:rsidRDefault="0024381F"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Reset the dpi (dots per inch) setting on the scanner to a setting highe</w:t>
      </w:r>
      <w:r w:rsidR="002A2619" w:rsidRPr="00CC1A01">
        <w:rPr>
          <w:rFonts w:eastAsia="Times New Roman" w:cstheme="minorHAnsi"/>
          <w:color w:val="000000"/>
          <w:lang w:val="en"/>
        </w:rPr>
        <w:t>r than 300 dpi and scan again</w:t>
      </w:r>
    </w:p>
    <w:p w:rsidR="002A2619" w:rsidRPr="00CC1A01" w:rsidRDefault="0024381F"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lastRenderedPageBreak/>
        <w:t>Keep increasing the dpi until the re</w:t>
      </w:r>
      <w:r w:rsidR="002A2619" w:rsidRPr="00CC1A01">
        <w:rPr>
          <w:rFonts w:eastAsia="Times New Roman" w:cstheme="minorHAnsi"/>
          <w:color w:val="000000"/>
          <w:lang w:val="en"/>
        </w:rPr>
        <w:t>cord is as readable as possible</w:t>
      </w:r>
    </w:p>
    <w:p w:rsidR="002A2619" w:rsidRPr="00CC1A01" w:rsidRDefault="002A2619" w:rsidP="00E83ED9">
      <w:pPr>
        <w:pStyle w:val="ListParagraph"/>
        <w:numPr>
          <w:ilvl w:val="0"/>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If</w:t>
      </w:r>
      <w:r w:rsidR="0024381F" w:rsidRPr="00CC1A01">
        <w:rPr>
          <w:rFonts w:eastAsia="Times New Roman" w:cstheme="minorHAnsi"/>
          <w:color w:val="000000"/>
          <w:lang w:val="en"/>
        </w:rPr>
        <w:t xml:space="preserve"> the condition of the original paper record precludes a good quality scann</w:t>
      </w:r>
      <w:r w:rsidRPr="00CC1A01">
        <w:rPr>
          <w:rFonts w:eastAsia="Times New Roman" w:cstheme="minorHAnsi"/>
          <w:color w:val="000000"/>
          <w:lang w:val="en"/>
        </w:rPr>
        <w:t>ed image from being produced</w:t>
      </w:r>
    </w:p>
    <w:p w:rsidR="002A2619" w:rsidRPr="00CC1A01" w:rsidRDefault="002A2619"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 D</w:t>
      </w:r>
      <w:r w:rsidR="0024381F" w:rsidRPr="00CC1A01">
        <w:rPr>
          <w:rFonts w:eastAsia="Times New Roman" w:cstheme="minorHAnsi"/>
          <w:color w:val="000000"/>
          <w:lang w:val="en"/>
        </w:rPr>
        <w:t>ocument the problem on the</w:t>
      </w:r>
      <w:r w:rsidRPr="00CC1A01">
        <w:rPr>
          <w:rFonts w:eastAsia="Times New Roman" w:cstheme="minorHAnsi"/>
          <w:color w:val="000000"/>
          <w:lang w:val="en"/>
        </w:rPr>
        <w:t xml:space="preserve"> scanned record and </w:t>
      </w:r>
      <w:r w:rsidR="0024381F" w:rsidRPr="00CC1A01">
        <w:rPr>
          <w:rFonts w:eastAsia="Times New Roman" w:cstheme="minorHAnsi"/>
          <w:color w:val="000000"/>
          <w:lang w:val="en"/>
        </w:rPr>
        <w:t>indicate that the paper copy has been main</w:t>
      </w:r>
      <w:r w:rsidRPr="00CC1A01">
        <w:rPr>
          <w:rFonts w:eastAsia="Times New Roman" w:cstheme="minorHAnsi"/>
          <w:color w:val="000000"/>
          <w:lang w:val="en"/>
        </w:rPr>
        <w:t>tained and where it is located</w:t>
      </w:r>
    </w:p>
    <w:p w:rsidR="0024381F" w:rsidRDefault="002A2619" w:rsidP="00E83ED9">
      <w:pPr>
        <w:pStyle w:val="ListParagraph"/>
        <w:numPr>
          <w:ilvl w:val="1"/>
          <w:numId w:val="4"/>
        </w:numPr>
        <w:shd w:val="clear" w:color="auto" w:fill="FFFFFF"/>
        <w:spacing w:after="0" w:line="240" w:lineRule="auto"/>
        <w:outlineLvl w:val="2"/>
        <w:rPr>
          <w:rFonts w:eastAsia="Times New Roman" w:cstheme="minorHAnsi"/>
          <w:color w:val="000000"/>
          <w:lang w:val="en"/>
        </w:rPr>
      </w:pPr>
      <w:r w:rsidRPr="00CC1A01">
        <w:rPr>
          <w:rFonts w:eastAsia="Times New Roman" w:cstheme="minorHAnsi"/>
          <w:color w:val="000000"/>
          <w:lang w:val="en"/>
        </w:rPr>
        <w:t>The Clinic or the department will k</w:t>
      </w:r>
      <w:r w:rsidR="0024381F" w:rsidRPr="00CC1A01">
        <w:rPr>
          <w:rFonts w:eastAsia="Times New Roman" w:cstheme="minorHAnsi"/>
          <w:color w:val="000000"/>
          <w:lang w:val="en"/>
        </w:rPr>
        <w:t>eep both the scanned record and the paper copy of the re</w:t>
      </w:r>
      <w:r w:rsidRPr="00CC1A01">
        <w:rPr>
          <w:rFonts w:eastAsia="Times New Roman" w:cstheme="minorHAnsi"/>
          <w:color w:val="000000"/>
          <w:lang w:val="en"/>
        </w:rPr>
        <w:t>cords that did not scan well</w:t>
      </w:r>
    </w:p>
    <w:p w:rsidR="00867D31" w:rsidRDefault="00867D31" w:rsidP="00867D31">
      <w:pPr>
        <w:pStyle w:val="ListParagraph"/>
        <w:shd w:val="clear" w:color="auto" w:fill="FFFFFF"/>
        <w:spacing w:after="0" w:line="240" w:lineRule="auto"/>
        <w:ind w:left="1440"/>
        <w:outlineLvl w:val="2"/>
        <w:rPr>
          <w:rFonts w:eastAsia="Times New Roman" w:cstheme="minorHAnsi"/>
          <w:color w:val="000000"/>
          <w:lang w:val="en"/>
        </w:rPr>
      </w:pPr>
    </w:p>
    <w:p w:rsidR="00867D31" w:rsidRDefault="00EC4EC9" w:rsidP="00867D31">
      <w:pPr>
        <w:shd w:val="clear" w:color="auto" w:fill="FFFFFF"/>
        <w:spacing w:after="0" w:line="336" w:lineRule="atLeast"/>
        <w:ind w:right="-100"/>
        <w:outlineLvl w:val="2"/>
        <w:rPr>
          <w:rFonts w:ascii="Helvetica" w:eastAsia="Times New Roman" w:hAnsi="Helvetica" w:cs="Helvetica"/>
          <w:b/>
          <w:bCs/>
          <w:color w:val="422F62"/>
          <w:sz w:val="24"/>
          <w:szCs w:val="24"/>
          <w:lang w:val="en"/>
        </w:rPr>
      </w:pPr>
      <w:r w:rsidRPr="003752CA">
        <w:rPr>
          <w:rFonts w:eastAsia="Times New Roman" w:cs="Helvetica"/>
          <w:b/>
          <w:bCs/>
          <w:color w:val="000000" w:themeColor="text1"/>
          <w:sz w:val="24"/>
          <w:szCs w:val="24"/>
          <w:lang w:val="en"/>
        </w:rPr>
        <w:t>Filing Scanned Records</w:t>
      </w:r>
      <w:r w:rsidR="003752CA" w:rsidRPr="003752CA">
        <w:rPr>
          <w:rFonts w:ascii="Helvetica" w:eastAsia="Times New Roman" w:hAnsi="Helvetica" w:cs="Helvetica"/>
          <w:b/>
          <w:bCs/>
          <w:color w:val="000000" w:themeColor="text1"/>
          <w:sz w:val="24"/>
          <w:szCs w:val="24"/>
          <w:lang w:val="en"/>
        </w:rPr>
        <w:t xml:space="preserve"> </w:t>
      </w:r>
    </w:p>
    <w:p w:rsidR="00B4495E" w:rsidRPr="00B4495E" w:rsidRDefault="00B4495E" w:rsidP="00B4495E">
      <w:pPr>
        <w:pStyle w:val="NoSpacing"/>
        <w:rPr>
          <w:color w:val="000000" w:themeColor="text1"/>
        </w:rPr>
      </w:pPr>
      <w:r>
        <w:rPr>
          <w:color w:val="000000" w:themeColor="text1"/>
        </w:rPr>
        <w:t>The School of Dentistry</w:t>
      </w:r>
      <w:r w:rsidRPr="00B4495E">
        <w:rPr>
          <w:color w:val="000000" w:themeColor="text1"/>
        </w:rPr>
        <w:t xml:space="preserve"> has daily incremental backups of data stored onto our servers.  If a file is deleted or moved, the school’s system administrator can retrieve those backups up to 60 days from deletion.  If a file is changed, up to 6 previous versions are retained for 45 days.</w:t>
      </w:r>
    </w:p>
    <w:p w:rsidR="00B4495E" w:rsidRDefault="00B4495E" w:rsidP="00B4495E">
      <w:pPr>
        <w:pStyle w:val="NoSpacing"/>
        <w:rPr>
          <w:color w:val="1F497D"/>
        </w:rPr>
      </w:pPr>
    </w:p>
    <w:p w:rsidR="003752CA" w:rsidRDefault="00DA5973" w:rsidP="003752CA">
      <w:pPr>
        <w:pStyle w:val="NoSpacing"/>
        <w:rPr>
          <w:b/>
          <w:sz w:val="24"/>
          <w:szCs w:val="24"/>
        </w:rPr>
      </w:pPr>
      <w:r>
        <w:rPr>
          <w:b/>
          <w:sz w:val="24"/>
          <w:szCs w:val="24"/>
        </w:rPr>
        <w:t>Procedure</w:t>
      </w:r>
      <w:r w:rsidR="00EC4EC9">
        <w:rPr>
          <w:b/>
          <w:sz w:val="24"/>
          <w:szCs w:val="24"/>
        </w:rPr>
        <w:t xml:space="preserve"> for</w:t>
      </w:r>
      <w:r>
        <w:rPr>
          <w:b/>
          <w:sz w:val="24"/>
          <w:szCs w:val="24"/>
        </w:rPr>
        <w:t xml:space="preserve"> scanning documents </w:t>
      </w:r>
    </w:p>
    <w:p w:rsidR="00D624C7" w:rsidRDefault="003752CA" w:rsidP="00D624C7">
      <w:r>
        <w:t xml:space="preserve">All </w:t>
      </w:r>
      <w:r w:rsidR="00454F94">
        <w:t xml:space="preserve">documents will be scanned according to a standard procedure to ensure documents are scanned into the correct patient record.  </w:t>
      </w:r>
    </w:p>
    <w:p w:rsidR="00D624C7" w:rsidRDefault="00D624C7" w:rsidP="00E83ED9">
      <w:pPr>
        <w:pStyle w:val="ListParagraph"/>
        <w:numPr>
          <w:ilvl w:val="0"/>
          <w:numId w:val="7"/>
        </w:numPr>
      </w:pPr>
      <w:r>
        <w:t xml:space="preserve">Select appropriate patient name, date of birth or record number in </w:t>
      </w:r>
      <w:proofErr w:type="spellStart"/>
      <w:r>
        <w:t>axiUm</w:t>
      </w:r>
      <w:proofErr w:type="spellEnd"/>
      <w:r>
        <w:t xml:space="preserve"> using the rolodex module</w:t>
      </w:r>
    </w:p>
    <w:p w:rsidR="002164A0" w:rsidRDefault="005432A5" w:rsidP="00E83ED9">
      <w:pPr>
        <w:pStyle w:val="ListParagraph"/>
        <w:numPr>
          <w:ilvl w:val="0"/>
          <w:numId w:val="7"/>
        </w:numPr>
      </w:pPr>
      <w:r>
        <w:t>Correct p</w:t>
      </w:r>
      <w:r w:rsidR="002164A0">
        <w:t>atient name</w:t>
      </w:r>
      <w:r>
        <w:t xml:space="preserve"> must appear</w:t>
      </w:r>
      <w:r w:rsidR="002164A0">
        <w:t xml:space="preserve"> on the bottom of the screen before starting the scanning process</w:t>
      </w:r>
    </w:p>
    <w:p w:rsidR="002164A0" w:rsidRDefault="00D624C7" w:rsidP="00E83ED9">
      <w:pPr>
        <w:pStyle w:val="ListParagraph"/>
        <w:numPr>
          <w:ilvl w:val="0"/>
          <w:numId w:val="7"/>
        </w:numPr>
      </w:pPr>
      <w:r>
        <w:t>Under the</w:t>
      </w:r>
      <w:r w:rsidR="00EC4EC9" w:rsidRPr="003D3A7D">
        <w:t xml:space="preserve"> Electronic Health Record</w:t>
      </w:r>
      <w:r>
        <w:t xml:space="preserve"> module, select ‘attachments’ and under the ‘section’ tab select the appropriate clinic or department</w:t>
      </w:r>
      <w:r w:rsidR="002164A0">
        <w:t xml:space="preserve"> and select ‘images’ for radiographs</w:t>
      </w:r>
    </w:p>
    <w:p w:rsidR="002164A0" w:rsidRDefault="00EC4EC9" w:rsidP="00E83ED9">
      <w:pPr>
        <w:pStyle w:val="ListParagraph"/>
        <w:numPr>
          <w:ilvl w:val="0"/>
          <w:numId w:val="7"/>
        </w:numPr>
      </w:pPr>
      <w:r w:rsidRPr="003D3A7D">
        <w:t xml:space="preserve">Select </w:t>
      </w:r>
      <w:r w:rsidR="002164A0">
        <w:t>‘</w:t>
      </w:r>
      <w:r w:rsidRPr="003D3A7D">
        <w:t>Create New Record</w:t>
      </w:r>
      <w:r w:rsidR="002164A0">
        <w:t>’ and a</w:t>
      </w:r>
      <w:r w:rsidRPr="003D3A7D">
        <w:t>dd</w:t>
      </w:r>
      <w:r w:rsidR="002164A0">
        <w:t xml:space="preserve"> the</w:t>
      </w:r>
      <w:r w:rsidRPr="003D3A7D">
        <w:t xml:space="preserve"> </w:t>
      </w:r>
      <w:r w:rsidR="002164A0">
        <w:t>‘</w:t>
      </w:r>
      <w:r w:rsidRPr="003D3A7D">
        <w:t>Description</w:t>
      </w:r>
      <w:r w:rsidR="002164A0">
        <w:t>’ which will include type of document and date of document</w:t>
      </w:r>
      <w:r w:rsidRPr="003D3A7D">
        <w:t xml:space="preserve"> </w:t>
      </w:r>
    </w:p>
    <w:p w:rsidR="00EC4EC9" w:rsidRDefault="002164A0" w:rsidP="00E83ED9">
      <w:pPr>
        <w:pStyle w:val="ListParagraph"/>
        <w:numPr>
          <w:ilvl w:val="0"/>
          <w:numId w:val="7"/>
        </w:numPr>
      </w:pPr>
      <w:r>
        <w:t xml:space="preserve">Attach the scanned document by clicking on the </w:t>
      </w:r>
      <w:r w:rsidR="005432A5">
        <w:t>ellipsis</w:t>
      </w:r>
      <w:r>
        <w:t xml:space="preserve"> and select ‘OK’</w:t>
      </w:r>
      <w:r w:rsidR="00EC4EC9" w:rsidRPr="003D3A7D">
        <w:t xml:space="preserve"> </w:t>
      </w:r>
    </w:p>
    <w:p w:rsidR="005432A5" w:rsidRDefault="005432A5" w:rsidP="00E83ED9">
      <w:pPr>
        <w:pStyle w:val="ListParagraph"/>
        <w:numPr>
          <w:ilvl w:val="0"/>
          <w:numId w:val="7"/>
        </w:numPr>
      </w:pPr>
      <w:r>
        <w:t xml:space="preserve">Confirm that the document has been appropriately scanned into </w:t>
      </w:r>
      <w:proofErr w:type="spellStart"/>
      <w:r>
        <w:t>axiUm</w:t>
      </w:r>
      <w:proofErr w:type="spellEnd"/>
      <w:r>
        <w:t xml:space="preserve"> </w:t>
      </w:r>
    </w:p>
    <w:p w:rsidR="00800794" w:rsidRPr="003D3A7D" w:rsidRDefault="00800794" w:rsidP="00E83ED9">
      <w:pPr>
        <w:pStyle w:val="ListParagraph"/>
        <w:numPr>
          <w:ilvl w:val="0"/>
          <w:numId w:val="7"/>
        </w:numPr>
      </w:pPr>
      <w:r>
        <w:t>If all scanning requirements outlined in this policy have been met then the paper copy can be destroyed</w:t>
      </w:r>
    </w:p>
    <w:p w:rsidR="00EC4EC9" w:rsidRPr="00EC4EC9" w:rsidRDefault="00EC4EC9" w:rsidP="00EC4EC9">
      <w:pPr>
        <w:shd w:val="clear" w:color="auto" w:fill="FFFFFF"/>
        <w:spacing w:after="0" w:line="240" w:lineRule="auto"/>
        <w:outlineLvl w:val="2"/>
        <w:rPr>
          <w:rFonts w:eastAsia="Times New Roman" w:cstheme="minorHAnsi"/>
          <w:color w:val="000000"/>
          <w:lang w:val="en"/>
        </w:rPr>
      </w:pPr>
    </w:p>
    <w:p w:rsidR="00E55A5B" w:rsidRDefault="00E55A5B" w:rsidP="00E55A5B">
      <w:pPr>
        <w:shd w:val="clear" w:color="auto" w:fill="FFFFFF"/>
        <w:spacing w:after="0" w:line="240" w:lineRule="auto"/>
        <w:outlineLvl w:val="2"/>
        <w:rPr>
          <w:rFonts w:eastAsia="Times New Roman" w:cstheme="minorHAnsi"/>
          <w:b/>
          <w:bCs/>
          <w:sz w:val="24"/>
          <w:szCs w:val="24"/>
          <w:lang w:val="en"/>
        </w:rPr>
      </w:pPr>
      <w:r w:rsidRPr="00E55A5B">
        <w:rPr>
          <w:rFonts w:eastAsia="Times New Roman" w:cstheme="minorHAnsi"/>
          <w:b/>
          <w:bCs/>
          <w:sz w:val="24"/>
          <w:szCs w:val="24"/>
          <w:lang w:val="en"/>
        </w:rPr>
        <w:t>Modifying Scanned Records</w:t>
      </w:r>
    </w:p>
    <w:p w:rsidR="00E55A5B" w:rsidRDefault="00E55A5B" w:rsidP="00450739">
      <w:pPr>
        <w:shd w:val="clear" w:color="auto" w:fill="FFFFFF"/>
        <w:spacing w:after="0" w:line="240" w:lineRule="auto"/>
        <w:outlineLvl w:val="2"/>
        <w:rPr>
          <w:rFonts w:eastAsia="Times New Roman" w:cstheme="minorHAnsi"/>
          <w:color w:val="000000"/>
          <w:lang w:val="en"/>
        </w:rPr>
      </w:pPr>
      <w:r w:rsidRPr="00450739">
        <w:rPr>
          <w:rFonts w:eastAsia="Times New Roman" w:cstheme="minorHAnsi"/>
          <w:bCs/>
          <w:lang w:val="en"/>
        </w:rPr>
        <w:t>It is important to ensure that the original content of a scanned record is not altered or modified</w:t>
      </w:r>
      <w:r w:rsidRPr="00450739">
        <w:rPr>
          <w:rFonts w:eastAsia="Times New Roman" w:cstheme="minorHAnsi"/>
          <w:color w:val="000000"/>
          <w:lang w:val="en"/>
        </w:rPr>
        <w:t xml:space="preserve"> once it has been finalized.  Scanned records should be “read only” to ensure that there is no improper alteration or modification.</w:t>
      </w:r>
    </w:p>
    <w:p w:rsidR="00450739" w:rsidRPr="00450739" w:rsidRDefault="00450739" w:rsidP="00450739">
      <w:pPr>
        <w:shd w:val="clear" w:color="auto" w:fill="FFFFFF"/>
        <w:spacing w:after="0" w:line="240" w:lineRule="auto"/>
        <w:outlineLvl w:val="2"/>
        <w:rPr>
          <w:rFonts w:eastAsia="Times New Roman" w:cstheme="minorHAnsi"/>
          <w:color w:val="000000"/>
          <w:lang w:val="en"/>
        </w:rPr>
      </w:pPr>
    </w:p>
    <w:p w:rsidR="00E55A5B" w:rsidRDefault="00E55A5B" w:rsidP="00E55A5B">
      <w:pPr>
        <w:pStyle w:val="NoSpacing"/>
        <w:rPr>
          <w:b/>
          <w:sz w:val="24"/>
          <w:szCs w:val="24"/>
        </w:rPr>
      </w:pPr>
      <w:r>
        <w:rPr>
          <w:b/>
          <w:sz w:val="24"/>
          <w:szCs w:val="24"/>
        </w:rPr>
        <w:t>Computer Security Standards</w:t>
      </w:r>
    </w:p>
    <w:p w:rsidR="00E55A5B" w:rsidRDefault="00E55A5B" w:rsidP="00DA5973">
      <w:r w:rsidRPr="009A2093">
        <w:t xml:space="preserve">Ensure that the unit I-drive folder where files will be stored is a secure folder only available to those who need access to the records stored there.  It is critical that managers promptly notify </w:t>
      </w:r>
      <w:hyperlink r:id="rId8" w:history="1">
        <w:r w:rsidRPr="009A2093">
          <w:rPr>
            <w:rStyle w:val="Hyperlink"/>
          </w:rPr>
          <w:t>help@dental.washington.edu</w:t>
        </w:r>
      </w:hyperlink>
      <w:r w:rsidRPr="009A2093">
        <w:t xml:space="preserve"> when an employee separates from their unit, so access capabilities can be removed.</w:t>
      </w:r>
    </w:p>
    <w:p w:rsidR="00E55A5B" w:rsidRDefault="00E55A5B" w:rsidP="00DA5973"/>
    <w:p w:rsidR="00E55A5B" w:rsidRDefault="00E55A5B" w:rsidP="00DA5973">
      <w:r>
        <w:lastRenderedPageBreak/>
        <w:t>All incidents of potential security breaches should be reported immediately to the unit supervisor and the School of Dentistry Compliance Director.  In addition, the Compliance Director should report the following security breaches immediately to the appropriate authorities:</w:t>
      </w:r>
    </w:p>
    <w:p w:rsidR="00E55A5B" w:rsidRDefault="00E55A5B" w:rsidP="00E83ED9">
      <w:pPr>
        <w:pStyle w:val="ListParagraph"/>
        <w:numPr>
          <w:ilvl w:val="0"/>
          <w:numId w:val="6"/>
        </w:numPr>
      </w:pPr>
      <w:r>
        <w:t xml:space="preserve">Incidents involving national security information or national security systems to the University Facility Security Officer at 206-543-1315 or </w:t>
      </w:r>
      <w:hyperlink r:id="rId9" w:history="1">
        <w:r w:rsidRPr="005E6F54">
          <w:rPr>
            <w:rStyle w:val="Hyperlink"/>
          </w:rPr>
          <w:t>uwfso@uw.edu</w:t>
        </w:r>
      </w:hyperlink>
      <w:r>
        <w:t>.</w:t>
      </w:r>
    </w:p>
    <w:p w:rsidR="00E55A5B" w:rsidRDefault="00E55A5B" w:rsidP="00E83ED9">
      <w:pPr>
        <w:pStyle w:val="ListParagraph"/>
        <w:numPr>
          <w:ilvl w:val="0"/>
          <w:numId w:val="6"/>
        </w:numPr>
      </w:pPr>
      <w:r>
        <w:t>Incidents involving protected health information (to UW Medicine Compliance or Executive Director of Health Science Administration)</w:t>
      </w:r>
    </w:p>
    <w:p w:rsidR="00E55A5B" w:rsidRDefault="00E55A5B" w:rsidP="00E83ED9">
      <w:pPr>
        <w:pStyle w:val="ListParagraph"/>
        <w:numPr>
          <w:ilvl w:val="0"/>
          <w:numId w:val="6"/>
        </w:numPr>
      </w:pPr>
      <w:r>
        <w:t>Incidents unrelated to national security information, national security systems, or protected health information (to the Office of the University Chief Information Security Officer (CISO))</w:t>
      </w:r>
    </w:p>
    <w:p w:rsidR="00D777C4" w:rsidRPr="00BE4327" w:rsidRDefault="00D777C4" w:rsidP="00D777C4">
      <w:pPr>
        <w:pStyle w:val="NoSpacing"/>
        <w:rPr>
          <w:sz w:val="24"/>
          <w:szCs w:val="24"/>
        </w:rPr>
      </w:pPr>
      <w:r w:rsidRPr="00BE4327">
        <w:rPr>
          <w:b/>
          <w:bCs/>
          <w:sz w:val="24"/>
          <w:szCs w:val="24"/>
        </w:rPr>
        <w:t>Record Filing and Identification</w:t>
      </w:r>
    </w:p>
    <w:p w:rsidR="00D777C4" w:rsidRDefault="00D777C4" w:rsidP="007750B2">
      <w:r>
        <w:t>Files containing scanned documents subject to the retention requirements of this policy will be stored only on approved network storage, which is located on the “</w:t>
      </w:r>
      <w:hyperlink r:id="rId10" w:history="1">
        <w:r>
          <w:rPr>
            <w:rStyle w:val="Hyperlink"/>
          </w:rPr>
          <w:t>\\sod\files (T:)</w:t>
        </w:r>
      </w:hyperlink>
      <w:r>
        <w:t>” drive. A folder</w:t>
      </w:r>
      <w:r w:rsidR="00BE4327">
        <w:t xml:space="preserve"> for each department</w:t>
      </w:r>
      <w:r>
        <w:t xml:space="preserve"> will be established on this drive and will contain Individual folders for each</w:t>
      </w:r>
      <w:r w:rsidR="00BE4327">
        <w:t xml:space="preserve"> fiscal year (for example FY2015-2016</w:t>
      </w:r>
      <w:r>
        <w:t>), and each fiscal year file will be composed of monthly folders. Once a document is scanned it will be placed in the appropriate fiscal year and month files</w:t>
      </w:r>
      <w:r w:rsidR="00BE4327">
        <w:t xml:space="preserve"> with the </w:t>
      </w:r>
      <w:r w:rsidR="003E4EE0">
        <w:t>appropriate</w:t>
      </w:r>
      <w:r w:rsidR="00BE4327">
        <w:t xml:space="preserve"> title, date, and patient name and record number.</w:t>
      </w:r>
    </w:p>
    <w:p w:rsidR="00D777C4" w:rsidRPr="009A2093" w:rsidRDefault="00D777C4" w:rsidP="00D777C4"/>
    <w:p w:rsidR="00E55A5B" w:rsidRDefault="00E55A5B" w:rsidP="00E55A5B">
      <w:pPr>
        <w:pStyle w:val="PlainText"/>
        <w:rPr>
          <w:rFonts w:eastAsia="Times New Roman" w:cstheme="minorHAnsi"/>
          <w:b/>
          <w:bCs/>
          <w:color w:val="000000" w:themeColor="text1"/>
          <w:sz w:val="24"/>
          <w:szCs w:val="24"/>
          <w:lang w:val="en"/>
        </w:rPr>
      </w:pPr>
      <w:r>
        <w:rPr>
          <w:rFonts w:eastAsia="Times New Roman" w:cstheme="minorHAnsi"/>
          <w:b/>
          <w:bCs/>
          <w:color w:val="000000" w:themeColor="text1"/>
          <w:sz w:val="24"/>
          <w:szCs w:val="24"/>
          <w:lang w:val="en"/>
        </w:rPr>
        <w:t>Retention</w:t>
      </w:r>
      <w:r w:rsidR="001749C0">
        <w:rPr>
          <w:rFonts w:eastAsia="Times New Roman" w:cstheme="minorHAnsi"/>
          <w:b/>
          <w:bCs/>
          <w:color w:val="000000" w:themeColor="text1"/>
          <w:sz w:val="24"/>
          <w:szCs w:val="24"/>
          <w:lang w:val="en"/>
        </w:rPr>
        <w:t xml:space="preserve"> Requirements</w:t>
      </w:r>
      <w:r>
        <w:rPr>
          <w:rFonts w:eastAsia="Times New Roman" w:cstheme="minorHAnsi"/>
          <w:b/>
          <w:bCs/>
          <w:color w:val="000000" w:themeColor="text1"/>
          <w:sz w:val="24"/>
          <w:szCs w:val="24"/>
          <w:lang w:val="en"/>
        </w:rPr>
        <w:t xml:space="preserve"> of Scanned Record</w:t>
      </w:r>
    </w:p>
    <w:p w:rsidR="00450739" w:rsidRPr="00FA2BB8" w:rsidRDefault="00E55A5B" w:rsidP="00FA2BB8">
      <w:pPr>
        <w:rPr>
          <w:lang w:val="en"/>
        </w:rPr>
      </w:pPr>
      <w:r w:rsidRPr="00E55A5B">
        <w:rPr>
          <w:lang w:val="en"/>
        </w:rPr>
        <w:t>All records have a specific amount of time they must be maintained.  This specific amount of time is called a “retention period.”  Retention periods are based on the content of a record. Retention periods are found in the “University General Records Retention Schedule.”  Retention periods included in UW General Records Retention Schedule apply to all records regardless of their physical form or characteristics.</w:t>
      </w:r>
    </w:p>
    <w:p w:rsidR="001749C0" w:rsidRPr="001749C0" w:rsidRDefault="00450739" w:rsidP="00E83ED9">
      <w:pPr>
        <w:pStyle w:val="PlainText"/>
        <w:numPr>
          <w:ilvl w:val="0"/>
          <w:numId w:val="5"/>
        </w:numPr>
        <w:rPr>
          <w:color w:val="000000" w:themeColor="text1"/>
          <w:sz w:val="24"/>
          <w:szCs w:val="24"/>
        </w:rPr>
      </w:pPr>
      <w:r>
        <w:rPr>
          <w:rFonts w:eastAsia="Times New Roman" w:cstheme="minorHAnsi"/>
          <w:color w:val="000000"/>
          <w:lang w:val="en"/>
        </w:rPr>
        <w:t>The paper record can be destroyed after it is</w:t>
      </w:r>
      <w:r w:rsidR="00E55A5B" w:rsidRPr="00450739">
        <w:rPr>
          <w:rFonts w:eastAsia="Times New Roman" w:cstheme="minorHAnsi"/>
          <w:color w:val="000000"/>
          <w:lang w:val="en"/>
        </w:rPr>
        <w:t xml:space="preserve"> scanned according to the technical require</w:t>
      </w:r>
      <w:r>
        <w:rPr>
          <w:rFonts w:eastAsia="Times New Roman" w:cstheme="minorHAnsi"/>
          <w:color w:val="000000"/>
          <w:lang w:val="en"/>
        </w:rPr>
        <w:t xml:space="preserve">ments outlined in this document </w:t>
      </w:r>
    </w:p>
    <w:p w:rsidR="00E55A5B" w:rsidRPr="001749C0" w:rsidRDefault="00450739" w:rsidP="00E83ED9">
      <w:pPr>
        <w:pStyle w:val="PlainText"/>
        <w:numPr>
          <w:ilvl w:val="0"/>
          <w:numId w:val="5"/>
        </w:numPr>
        <w:rPr>
          <w:color w:val="000000" w:themeColor="text1"/>
          <w:sz w:val="24"/>
          <w:szCs w:val="24"/>
        </w:rPr>
      </w:pPr>
      <w:r>
        <w:rPr>
          <w:rFonts w:eastAsia="Times New Roman" w:cstheme="minorHAnsi"/>
          <w:color w:val="000000"/>
          <w:lang w:val="en"/>
        </w:rPr>
        <w:t>T</w:t>
      </w:r>
      <w:r w:rsidR="00E55A5B" w:rsidRPr="00450739">
        <w:rPr>
          <w:rFonts w:eastAsia="Times New Roman" w:cstheme="minorHAnsi"/>
          <w:color w:val="000000"/>
          <w:lang w:val="en"/>
        </w:rPr>
        <w:t>he retention period which would have been applied to the paper record must instead be applied to the scanned record</w:t>
      </w:r>
      <w:r>
        <w:rPr>
          <w:rFonts w:eastAsia="Times New Roman" w:cstheme="minorHAnsi"/>
          <w:color w:val="000000"/>
          <w:lang w:val="en"/>
        </w:rPr>
        <w:t xml:space="preserve"> in </w:t>
      </w:r>
      <w:proofErr w:type="spellStart"/>
      <w:r>
        <w:rPr>
          <w:rFonts w:eastAsia="Times New Roman" w:cstheme="minorHAnsi"/>
          <w:color w:val="000000"/>
          <w:lang w:val="en"/>
        </w:rPr>
        <w:t>axiUm</w:t>
      </w:r>
      <w:proofErr w:type="spellEnd"/>
    </w:p>
    <w:p w:rsidR="001749C0" w:rsidRPr="001749C0" w:rsidRDefault="001749C0" w:rsidP="00E83ED9">
      <w:pPr>
        <w:pStyle w:val="NoSpacing"/>
        <w:numPr>
          <w:ilvl w:val="0"/>
          <w:numId w:val="5"/>
        </w:numPr>
      </w:pPr>
      <w:r w:rsidRPr="00696E17">
        <w:t xml:space="preserve">When it is not possible to create a readable scanned image, the </w:t>
      </w:r>
      <w:r>
        <w:t>School of Dentistry will</w:t>
      </w:r>
      <w:r w:rsidRPr="00696E17">
        <w:t xml:space="preserve"> keep the original paper document for the full retention period</w:t>
      </w:r>
    </w:p>
    <w:p w:rsidR="00ED34C0" w:rsidRDefault="00ED34C0" w:rsidP="00ED34C0">
      <w:pPr>
        <w:pStyle w:val="NoSpacing"/>
      </w:pPr>
    </w:p>
    <w:p w:rsidR="00ED34C0" w:rsidRDefault="00ED34C0" w:rsidP="00ED34C0">
      <w:pPr>
        <w:pStyle w:val="NoSpacing"/>
        <w:rPr>
          <w:b/>
          <w:sz w:val="24"/>
          <w:szCs w:val="24"/>
        </w:rPr>
      </w:pPr>
      <w:r w:rsidRPr="00ED34C0">
        <w:rPr>
          <w:b/>
          <w:sz w:val="24"/>
          <w:szCs w:val="24"/>
        </w:rPr>
        <w:t>Records Retention Process</w:t>
      </w:r>
    </w:p>
    <w:p w:rsidR="00ED34C0" w:rsidRDefault="00ED34C0" w:rsidP="00DA5973">
      <w:r>
        <w:t xml:space="preserve">An audit to identify and approve the deletion of records that </w:t>
      </w:r>
      <w:r w:rsidRPr="00ED34C0">
        <w:t xml:space="preserve">have reached the end of their retention period </w:t>
      </w:r>
      <w:r>
        <w:t xml:space="preserve">will be conducted </w:t>
      </w:r>
      <w:r w:rsidR="00FB5105">
        <w:t xml:space="preserve">during the summer quarter </w:t>
      </w:r>
      <w:r>
        <w:t xml:space="preserve">annually by the department </w:t>
      </w:r>
      <w:r w:rsidR="00C941D2">
        <w:t>manager</w:t>
      </w:r>
      <w:r>
        <w:t xml:space="preserve">. </w:t>
      </w:r>
      <w:r w:rsidR="00863553">
        <w:t>Records cannot</w:t>
      </w:r>
      <w:r w:rsidR="00F27094">
        <w:t xml:space="preserve"> be deleted until the records retention schedule has been met and the department </w:t>
      </w:r>
      <w:r w:rsidR="00C941D2">
        <w:t>manage</w:t>
      </w:r>
      <w:r w:rsidR="00F27094">
        <w:t xml:space="preserve">r has approved their deletion. The </w:t>
      </w:r>
      <w:r w:rsidR="00B2671D">
        <w:t>manager</w:t>
      </w:r>
      <w:r w:rsidR="00F27094">
        <w:t xml:space="preserve"> will charge a staff person within the department to delete the records and place a list of those records in the “</w:t>
      </w:r>
      <w:r w:rsidR="00FB5105">
        <w:t>Deleted</w:t>
      </w:r>
      <w:r w:rsidR="00F27094">
        <w:t xml:space="preserve"> Records” file.</w:t>
      </w:r>
      <w:r w:rsidR="00805E77">
        <w:t xml:space="preserve"> The department manager is responsible for notifying completion of the audit to the school’s Record’s Custodian.</w:t>
      </w:r>
    </w:p>
    <w:p w:rsidR="00D777C4" w:rsidRDefault="00D777C4" w:rsidP="00DA5973"/>
    <w:p w:rsidR="00FA2BB8" w:rsidRDefault="00FA2BB8" w:rsidP="00FA2BB8">
      <w:pPr>
        <w:pStyle w:val="NoSpacing"/>
        <w:rPr>
          <w:b/>
          <w:sz w:val="24"/>
          <w:szCs w:val="24"/>
        </w:rPr>
      </w:pPr>
      <w:r>
        <w:rPr>
          <w:b/>
          <w:sz w:val="24"/>
          <w:szCs w:val="24"/>
        </w:rPr>
        <w:lastRenderedPageBreak/>
        <w:t>Migration and Preservation Strategies</w:t>
      </w:r>
    </w:p>
    <w:p w:rsidR="00B4495E" w:rsidRPr="00B4495E" w:rsidRDefault="00B4495E" w:rsidP="00B4495E">
      <w:pPr>
        <w:pStyle w:val="NoSpacing"/>
        <w:rPr>
          <w:color w:val="000000" w:themeColor="text1"/>
        </w:rPr>
      </w:pPr>
      <w:r>
        <w:rPr>
          <w:color w:val="000000" w:themeColor="text1"/>
        </w:rPr>
        <w:t xml:space="preserve">Patient Records from </w:t>
      </w:r>
      <w:proofErr w:type="spellStart"/>
      <w:r>
        <w:rPr>
          <w:color w:val="000000" w:themeColor="text1"/>
        </w:rPr>
        <w:t>axiUm</w:t>
      </w:r>
      <w:proofErr w:type="spellEnd"/>
      <w:r>
        <w:rPr>
          <w:color w:val="000000" w:themeColor="text1"/>
        </w:rPr>
        <w:t xml:space="preserve"> are </w:t>
      </w:r>
      <w:r w:rsidRPr="00B4495E">
        <w:rPr>
          <w:color w:val="000000" w:themeColor="text1"/>
        </w:rPr>
        <w:t xml:space="preserve">stored on an Oracle database.  </w:t>
      </w:r>
      <w:hyperlink r:id="rId11" w:history="1">
        <w:r w:rsidRPr="00B4495E">
          <w:rPr>
            <w:rStyle w:val="Hyperlink"/>
            <w:color w:val="000000" w:themeColor="text1"/>
            <w:u w:val="none"/>
          </w:rPr>
          <w:t>Oracle</w:t>
        </w:r>
      </w:hyperlink>
      <w:r w:rsidRPr="00B4495E">
        <w:rPr>
          <w:color w:val="000000" w:themeColor="text1"/>
        </w:rPr>
        <w:t xml:space="preserve"> has been the l</w:t>
      </w:r>
      <w:r>
        <w:rPr>
          <w:color w:val="000000" w:themeColor="text1"/>
        </w:rPr>
        <w:t>eader in d</w:t>
      </w:r>
      <w:r w:rsidR="00D777C4">
        <w:rPr>
          <w:color w:val="000000" w:themeColor="text1"/>
        </w:rPr>
        <w:t>atabase software and the School has the</w:t>
      </w:r>
      <w:r>
        <w:rPr>
          <w:color w:val="000000" w:themeColor="text1"/>
        </w:rPr>
        <w:t xml:space="preserve"> ability to migrate data to and from the</w:t>
      </w:r>
      <w:r w:rsidRPr="00B4495E">
        <w:rPr>
          <w:color w:val="000000" w:themeColor="text1"/>
        </w:rPr>
        <w:t xml:space="preserve"> Oracle database. </w:t>
      </w:r>
    </w:p>
    <w:p w:rsidR="00EC4EC9" w:rsidRDefault="00EC4EC9" w:rsidP="00EC4EC9">
      <w:pPr>
        <w:pStyle w:val="NoSpacing"/>
      </w:pPr>
    </w:p>
    <w:p w:rsidR="00EC4EC9" w:rsidRPr="00AE0D7D" w:rsidRDefault="00EC4EC9" w:rsidP="00EC4EC9">
      <w:pPr>
        <w:pStyle w:val="NoSpacing"/>
        <w:rPr>
          <w:b/>
          <w:sz w:val="24"/>
          <w:szCs w:val="24"/>
        </w:rPr>
      </w:pPr>
      <w:r w:rsidRPr="00AE0D7D">
        <w:rPr>
          <w:b/>
          <w:sz w:val="24"/>
          <w:szCs w:val="24"/>
        </w:rPr>
        <w:t>Scanne</w:t>
      </w:r>
      <w:r>
        <w:rPr>
          <w:b/>
          <w:sz w:val="24"/>
          <w:szCs w:val="24"/>
        </w:rPr>
        <w:t>d Documents Storage and Backup P</w:t>
      </w:r>
      <w:r w:rsidR="00E4339D">
        <w:rPr>
          <w:b/>
          <w:sz w:val="24"/>
          <w:szCs w:val="24"/>
        </w:rPr>
        <w:t>olicy</w:t>
      </w:r>
    </w:p>
    <w:p w:rsidR="00B4495E" w:rsidRDefault="00B4495E" w:rsidP="00B4495E">
      <w:pPr>
        <w:pStyle w:val="NoSpacing"/>
      </w:pPr>
      <w:r>
        <w:t>Network storage containing these scanned documents will be included in the department’s backup schedule for business-critical data.  The School of Dentistry servers are backed up every business day by UWIT, who then stores the back</w:t>
      </w:r>
      <w:r w:rsidR="00D777C4">
        <w:t xml:space="preserve">-up data in two separate data centers, each in a different seismic zone. </w:t>
      </w:r>
      <w:r>
        <w:rPr>
          <w:color w:val="1F497D"/>
        </w:rPr>
        <w:t> </w:t>
      </w:r>
      <w:r w:rsidR="00D777C4">
        <w:t xml:space="preserve"> </w:t>
      </w:r>
    </w:p>
    <w:p w:rsidR="004D7668" w:rsidRDefault="004D7668" w:rsidP="00245DD3">
      <w:pPr>
        <w:pStyle w:val="NoSpacing"/>
        <w:rPr>
          <w:b/>
          <w:sz w:val="24"/>
          <w:szCs w:val="24"/>
        </w:rPr>
      </w:pPr>
    </w:p>
    <w:p w:rsidR="005D3F90" w:rsidRPr="005D3F90" w:rsidRDefault="005D3F90" w:rsidP="00245DD3">
      <w:pPr>
        <w:pStyle w:val="NoSpacing"/>
      </w:pPr>
    </w:p>
    <w:p w:rsidR="008A349F" w:rsidRDefault="008A349F" w:rsidP="00245DD3">
      <w:pPr>
        <w:pStyle w:val="NoSpacing"/>
        <w:rPr>
          <w:b/>
          <w:sz w:val="24"/>
          <w:szCs w:val="24"/>
        </w:rPr>
      </w:pPr>
    </w:p>
    <w:p w:rsidR="00ED34C0" w:rsidRDefault="00ED34C0" w:rsidP="00ED34C0">
      <w:pPr>
        <w:pStyle w:val="NoSpacing"/>
      </w:pPr>
    </w:p>
    <w:p w:rsidR="00D53FE4" w:rsidRDefault="00D53FE4" w:rsidP="00ED34C0">
      <w:pPr>
        <w:pStyle w:val="NoSpacing"/>
      </w:pPr>
    </w:p>
    <w:p w:rsidR="00D53FE4" w:rsidRDefault="00D53FE4" w:rsidP="00ED34C0">
      <w:pPr>
        <w:pStyle w:val="NoSpacing"/>
      </w:pPr>
    </w:p>
    <w:p w:rsidR="00D53FE4" w:rsidRDefault="00D53FE4" w:rsidP="00ED34C0">
      <w:pPr>
        <w:pStyle w:val="NoSpacing"/>
      </w:pPr>
    </w:p>
    <w:p w:rsidR="00D53FE4" w:rsidRDefault="00D53FE4" w:rsidP="00ED34C0">
      <w:pPr>
        <w:pStyle w:val="NoSpacing"/>
      </w:pPr>
    </w:p>
    <w:p w:rsidR="00D53FE4" w:rsidRDefault="00D53FE4" w:rsidP="00ED34C0">
      <w:pPr>
        <w:pStyle w:val="NoSpacing"/>
      </w:pPr>
    </w:p>
    <w:p w:rsidR="00D53FE4" w:rsidRDefault="00D53FE4" w:rsidP="00ED34C0">
      <w:pPr>
        <w:pStyle w:val="NoSpacing"/>
      </w:pPr>
    </w:p>
    <w:p w:rsidR="00D53FE4" w:rsidRDefault="00D53FE4" w:rsidP="00ED34C0">
      <w:pPr>
        <w:pStyle w:val="NoSpacing"/>
      </w:pPr>
    </w:p>
    <w:p w:rsidR="00D53FE4" w:rsidRPr="00ED34C0" w:rsidRDefault="00D53FE4" w:rsidP="00ED34C0">
      <w:pPr>
        <w:pStyle w:val="NoSpacing"/>
      </w:pPr>
    </w:p>
    <w:p w:rsidR="00ED34C0" w:rsidRDefault="00ED34C0" w:rsidP="00AF64B8">
      <w:pPr>
        <w:pStyle w:val="NoSpacing"/>
        <w:rPr>
          <w:b/>
          <w:sz w:val="24"/>
          <w:szCs w:val="24"/>
        </w:rPr>
      </w:pPr>
    </w:p>
    <w:p w:rsidR="00ED34C0" w:rsidRPr="00ED34C0" w:rsidRDefault="00ED34C0" w:rsidP="00AF64B8">
      <w:pPr>
        <w:pStyle w:val="NoSpacing"/>
        <w:rPr>
          <w:b/>
        </w:rPr>
      </w:pPr>
    </w:p>
    <w:p w:rsidR="00696E17" w:rsidRDefault="00696E17" w:rsidP="00696E17">
      <w:pPr>
        <w:pStyle w:val="NoSpacing"/>
      </w:pPr>
    </w:p>
    <w:sectPr w:rsidR="00696E17" w:rsidSect="008B63DD">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ED9" w:rsidRDefault="00E83ED9" w:rsidP="00AE0D7D">
      <w:pPr>
        <w:spacing w:after="0" w:line="240" w:lineRule="auto"/>
      </w:pPr>
      <w:r>
        <w:separator/>
      </w:r>
    </w:p>
  </w:endnote>
  <w:endnote w:type="continuationSeparator" w:id="0">
    <w:p w:rsidR="00E83ED9" w:rsidRDefault="00E83ED9" w:rsidP="00AE0D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71F" w:rsidRDefault="006F771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71F" w:rsidRDefault="006F771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71F" w:rsidRDefault="006F77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ED9" w:rsidRDefault="00E83ED9" w:rsidP="00AE0D7D">
      <w:pPr>
        <w:spacing w:after="0" w:line="240" w:lineRule="auto"/>
      </w:pPr>
      <w:r>
        <w:separator/>
      </w:r>
    </w:p>
  </w:footnote>
  <w:footnote w:type="continuationSeparator" w:id="0">
    <w:p w:rsidR="00E83ED9" w:rsidRDefault="00E83ED9" w:rsidP="00AE0D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71F" w:rsidRDefault="006F771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771F" w:rsidRDefault="006F771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63DD" w:rsidRDefault="008B63DD" w:rsidP="00BE3F37">
    <w:pPr>
      <w:pStyle w:val="Header"/>
    </w:pPr>
    <w:r>
      <w:rPr>
        <w:noProof/>
      </w:rPr>
      <w:drawing>
        <wp:inline distT="0" distB="0" distL="0" distR="0">
          <wp:extent cx="3136605" cy="470059"/>
          <wp:effectExtent l="0" t="0" r="6985"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W_School_Dentistry_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38415" cy="470330"/>
                  </a:xfrm>
                  <a:prstGeom prst="rect">
                    <a:avLst/>
                  </a:prstGeom>
                </pic:spPr>
              </pic:pic>
            </a:graphicData>
          </a:graphic>
        </wp:inline>
      </w:drawing>
    </w:r>
  </w:p>
  <w:p w:rsidR="006F771F" w:rsidRDefault="008B63DD" w:rsidP="00BE3F37">
    <w:pPr>
      <w:pStyle w:val="Header"/>
      <w:rPr>
        <w:rFonts w:cstheme="minorHAnsi"/>
        <w:b/>
        <w:sz w:val="32"/>
        <w:szCs w:val="32"/>
      </w:rPr>
    </w:pPr>
    <w:r>
      <w:br/>
    </w:r>
    <w:r w:rsidR="006F771F">
      <w:rPr>
        <w:rFonts w:cstheme="minorHAnsi"/>
        <w:b/>
        <w:sz w:val="32"/>
        <w:szCs w:val="32"/>
      </w:rPr>
      <w:t>Oral Maxillofacial Surgery</w:t>
    </w:r>
  </w:p>
  <w:p w:rsidR="006F771F" w:rsidRDefault="00BE3F37" w:rsidP="00BE3F37">
    <w:pPr>
      <w:pStyle w:val="Header"/>
      <w:rPr>
        <w:rFonts w:cstheme="minorHAnsi"/>
        <w:b/>
        <w:sz w:val="32"/>
        <w:szCs w:val="32"/>
      </w:rPr>
    </w:pPr>
    <w:r w:rsidRPr="00BE3F37">
      <w:rPr>
        <w:rFonts w:cstheme="minorHAnsi"/>
        <w:b/>
        <w:sz w:val="32"/>
        <w:szCs w:val="32"/>
      </w:rPr>
      <w:t>SCANNING</w:t>
    </w:r>
    <w:r w:rsidR="005D0E80">
      <w:rPr>
        <w:rFonts w:cstheme="minorHAnsi"/>
        <w:b/>
        <w:sz w:val="32"/>
        <w:szCs w:val="32"/>
      </w:rPr>
      <w:t xml:space="preserve"> AND STORING ELECTRONIC RECORDS POLICY</w:t>
    </w:r>
  </w:p>
  <w:p w:rsidR="006F771F" w:rsidRDefault="00125689" w:rsidP="00BE3F37">
    <w:pPr>
      <w:pStyle w:val="Header"/>
      <w:rPr>
        <w:rFonts w:cstheme="minorHAnsi"/>
        <w:b/>
        <w:sz w:val="32"/>
        <w:szCs w:val="32"/>
      </w:rPr>
    </w:pPr>
    <w:r>
      <w:rPr>
        <w:rFonts w:cstheme="minorHAnsi"/>
        <w:b/>
        <w:sz w:val="32"/>
        <w:szCs w:val="32"/>
      </w:rPr>
      <w:t xml:space="preserve">Effective: </w:t>
    </w:r>
    <w:bookmarkStart w:id="0" w:name="_GoBack"/>
    <w:bookmarkEnd w:id="0"/>
    <w:r w:rsidR="006F771F">
      <w:rPr>
        <w:rFonts w:cstheme="minorHAnsi"/>
        <w:b/>
        <w:sz w:val="32"/>
        <w:szCs w:val="32"/>
      </w:rPr>
      <w:t>April 26 2015</w:t>
    </w:r>
  </w:p>
  <w:p w:rsidR="00BE3F37" w:rsidRPr="00BE3F37" w:rsidRDefault="00125689" w:rsidP="00BE3F37">
    <w:pPr>
      <w:pStyle w:val="Header"/>
      <w:rPr>
        <w:rFonts w:cstheme="minorHAnsi"/>
        <w:b/>
        <w:sz w:val="32"/>
        <w:szCs w:val="32"/>
      </w:rPr>
    </w:pPr>
    <w:r>
      <w:rPr>
        <w:b/>
      </w:rPr>
      <w:pict>
        <v:rect id="_x0000_i1025" style="width:468pt;height:1.5pt" o:hralign="center" o:hrstd="t" o:hrnoshade="t" o:hr="t" fillcolor="#5f497a [2407]" stroked="f"/>
      </w:pict>
    </w:r>
  </w:p>
  <w:p w:rsidR="008B63DD" w:rsidRDefault="008B63D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364ACC"/>
    <w:multiLevelType w:val="hybridMultilevel"/>
    <w:tmpl w:val="962A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37298F"/>
    <w:multiLevelType w:val="hybridMultilevel"/>
    <w:tmpl w:val="2EFAA2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CA7FD7"/>
    <w:multiLevelType w:val="hybridMultilevel"/>
    <w:tmpl w:val="54C8E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D74D88"/>
    <w:multiLevelType w:val="hybridMultilevel"/>
    <w:tmpl w:val="3B9416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E5E33"/>
    <w:multiLevelType w:val="hybridMultilevel"/>
    <w:tmpl w:val="4FAABE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A7199F"/>
    <w:multiLevelType w:val="hybridMultilevel"/>
    <w:tmpl w:val="45926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162BC7"/>
    <w:multiLevelType w:val="hybridMultilevel"/>
    <w:tmpl w:val="742EA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2"/>
  </w:num>
  <w:num w:numId="4">
    <w:abstractNumId w:val="3"/>
  </w:num>
  <w:num w:numId="5">
    <w:abstractNumId w:val="5"/>
  </w:num>
  <w:num w:numId="6">
    <w:abstractNumId w:val="1"/>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6B74"/>
    <w:rsid w:val="000061AA"/>
    <w:rsid w:val="0001322B"/>
    <w:rsid w:val="00020C29"/>
    <w:rsid w:val="000217F3"/>
    <w:rsid w:val="00024DCA"/>
    <w:rsid w:val="0003240D"/>
    <w:rsid w:val="00037CCA"/>
    <w:rsid w:val="000416CB"/>
    <w:rsid w:val="0004716A"/>
    <w:rsid w:val="000755E6"/>
    <w:rsid w:val="000A1B18"/>
    <w:rsid w:val="000B0923"/>
    <w:rsid w:val="000E020E"/>
    <w:rsid w:val="00125689"/>
    <w:rsid w:val="001558DD"/>
    <w:rsid w:val="001749C0"/>
    <w:rsid w:val="00177AD6"/>
    <w:rsid w:val="001B61FF"/>
    <w:rsid w:val="001E1511"/>
    <w:rsid w:val="001E7239"/>
    <w:rsid w:val="001F3D04"/>
    <w:rsid w:val="0020408C"/>
    <w:rsid w:val="002164A0"/>
    <w:rsid w:val="0024381F"/>
    <w:rsid w:val="00245DD3"/>
    <w:rsid w:val="00270482"/>
    <w:rsid w:val="00272096"/>
    <w:rsid w:val="00291D53"/>
    <w:rsid w:val="002932A8"/>
    <w:rsid w:val="002A065D"/>
    <w:rsid w:val="002A2619"/>
    <w:rsid w:val="002A435A"/>
    <w:rsid w:val="002E0389"/>
    <w:rsid w:val="002E07F3"/>
    <w:rsid w:val="002F203F"/>
    <w:rsid w:val="00307B7E"/>
    <w:rsid w:val="003229B3"/>
    <w:rsid w:val="003323F1"/>
    <w:rsid w:val="00352957"/>
    <w:rsid w:val="003550B8"/>
    <w:rsid w:val="003752CA"/>
    <w:rsid w:val="003B7C83"/>
    <w:rsid w:val="003E0FFF"/>
    <w:rsid w:val="003E4EE0"/>
    <w:rsid w:val="003F1D98"/>
    <w:rsid w:val="00412EBA"/>
    <w:rsid w:val="00450739"/>
    <w:rsid w:val="00454F94"/>
    <w:rsid w:val="004A2EC6"/>
    <w:rsid w:val="004D6073"/>
    <w:rsid w:val="004D7668"/>
    <w:rsid w:val="005321BB"/>
    <w:rsid w:val="005432A5"/>
    <w:rsid w:val="00555A79"/>
    <w:rsid w:val="0056716B"/>
    <w:rsid w:val="0057263E"/>
    <w:rsid w:val="005A15E2"/>
    <w:rsid w:val="005B16D2"/>
    <w:rsid w:val="005C5AE1"/>
    <w:rsid w:val="005D0E80"/>
    <w:rsid w:val="005D3F90"/>
    <w:rsid w:val="005E51BE"/>
    <w:rsid w:val="006013DC"/>
    <w:rsid w:val="00636EFF"/>
    <w:rsid w:val="00637F8B"/>
    <w:rsid w:val="00646EB8"/>
    <w:rsid w:val="00683B9B"/>
    <w:rsid w:val="00696E17"/>
    <w:rsid w:val="006A6975"/>
    <w:rsid w:val="006E1B88"/>
    <w:rsid w:val="006E491C"/>
    <w:rsid w:val="006E6791"/>
    <w:rsid w:val="006F771F"/>
    <w:rsid w:val="00716F09"/>
    <w:rsid w:val="00717B31"/>
    <w:rsid w:val="00766F9A"/>
    <w:rsid w:val="007750B2"/>
    <w:rsid w:val="00783373"/>
    <w:rsid w:val="00800794"/>
    <w:rsid w:val="00805E77"/>
    <w:rsid w:val="008077F0"/>
    <w:rsid w:val="00863553"/>
    <w:rsid w:val="00867D31"/>
    <w:rsid w:val="008A349F"/>
    <w:rsid w:val="008B63DD"/>
    <w:rsid w:val="008D1700"/>
    <w:rsid w:val="008D5888"/>
    <w:rsid w:val="00921624"/>
    <w:rsid w:val="00951E01"/>
    <w:rsid w:val="009A2093"/>
    <w:rsid w:val="009A22FD"/>
    <w:rsid w:val="009D45DB"/>
    <w:rsid w:val="009D55EC"/>
    <w:rsid w:val="009F4785"/>
    <w:rsid w:val="00A14C8E"/>
    <w:rsid w:val="00A32A64"/>
    <w:rsid w:val="00A363C3"/>
    <w:rsid w:val="00A93285"/>
    <w:rsid w:val="00AC590F"/>
    <w:rsid w:val="00AE0D7D"/>
    <w:rsid w:val="00AF64B8"/>
    <w:rsid w:val="00B2671D"/>
    <w:rsid w:val="00B40FF7"/>
    <w:rsid w:val="00B4495E"/>
    <w:rsid w:val="00B5259F"/>
    <w:rsid w:val="00B64612"/>
    <w:rsid w:val="00B76B74"/>
    <w:rsid w:val="00BE3F37"/>
    <w:rsid w:val="00BE4327"/>
    <w:rsid w:val="00BE7000"/>
    <w:rsid w:val="00C36858"/>
    <w:rsid w:val="00C56D66"/>
    <w:rsid w:val="00C87CDD"/>
    <w:rsid w:val="00C941D2"/>
    <w:rsid w:val="00CC1A01"/>
    <w:rsid w:val="00D03F11"/>
    <w:rsid w:val="00D42AF8"/>
    <w:rsid w:val="00D53FE4"/>
    <w:rsid w:val="00D624C7"/>
    <w:rsid w:val="00D777C4"/>
    <w:rsid w:val="00DA5973"/>
    <w:rsid w:val="00DC4F8C"/>
    <w:rsid w:val="00DD4907"/>
    <w:rsid w:val="00DE5146"/>
    <w:rsid w:val="00E05924"/>
    <w:rsid w:val="00E13EDD"/>
    <w:rsid w:val="00E4339D"/>
    <w:rsid w:val="00E55A5B"/>
    <w:rsid w:val="00E83ED9"/>
    <w:rsid w:val="00E85A6C"/>
    <w:rsid w:val="00EA692B"/>
    <w:rsid w:val="00EC4A4F"/>
    <w:rsid w:val="00EC4EC9"/>
    <w:rsid w:val="00ED34C0"/>
    <w:rsid w:val="00EE1558"/>
    <w:rsid w:val="00EE43FA"/>
    <w:rsid w:val="00EF34E5"/>
    <w:rsid w:val="00F01E94"/>
    <w:rsid w:val="00F151BC"/>
    <w:rsid w:val="00F27094"/>
    <w:rsid w:val="00F6141B"/>
    <w:rsid w:val="00F84F69"/>
    <w:rsid w:val="00FA2BB8"/>
    <w:rsid w:val="00FB51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5:docId w15:val="{7E2696E3-B7FA-4188-9DCC-26B7CBBFD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C4EC9"/>
    <w:pPr>
      <w:spacing w:before="360" w:after="5" w:line="240" w:lineRule="auto"/>
      <w:outlineLvl w:val="2"/>
    </w:pPr>
    <w:rPr>
      <w:rFonts w:ascii="Helvetica" w:eastAsia="Times New Roman" w:hAnsi="Helvetica" w:cs="Helvetica"/>
      <w:b/>
      <w:bCs/>
      <w:color w:val="422F62"/>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6B74"/>
    <w:rPr>
      <w:color w:val="0000FF"/>
      <w:u w:val="single"/>
    </w:rPr>
  </w:style>
  <w:style w:type="paragraph" w:styleId="ListParagraph">
    <w:name w:val="List Paragraph"/>
    <w:basedOn w:val="Normal"/>
    <w:uiPriority w:val="34"/>
    <w:qFormat/>
    <w:rsid w:val="001E7239"/>
    <w:pPr>
      <w:ind w:left="720"/>
      <w:contextualSpacing/>
    </w:pPr>
  </w:style>
  <w:style w:type="paragraph" w:styleId="NoSpacing">
    <w:name w:val="No Spacing"/>
    <w:uiPriority w:val="1"/>
    <w:qFormat/>
    <w:rsid w:val="00696E17"/>
    <w:pPr>
      <w:spacing w:after="0" w:line="240" w:lineRule="auto"/>
    </w:pPr>
  </w:style>
  <w:style w:type="paragraph" w:styleId="Header">
    <w:name w:val="header"/>
    <w:basedOn w:val="Normal"/>
    <w:link w:val="HeaderChar"/>
    <w:uiPriority w:val="99"/>
    <w:unhideWhenUsed/>
    <w:rsid w:val="00AE0D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0D7D"/>
  </w:style>
  <w:style w:type="paragraph" w:styleId="Footer">
    <w:name w:val="footer"/>
    <w:basedOn w:val="Normal"/>
    <w:link w:val="FooterChar"/>
    <w:uiPriority w:val="99"/>
    <w:unhideWhenUsed/>
    <w:rsid w:val="00AE0D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0D7D"/>
  </w:style>
  <w:style w:type="paragraph" w:styleId="BalloonText">
    <w:name w:val="Balloon Text"/>
    <w:basedOn w:val="Normal"/>
    <w:link w:val="BalloonTextChar"/>
    <w:uiPriority w:val="99"/>
    <w:semiHidden/>
    <w:unhideWhenUsed/>
    <w:rsid w:val="00AE0D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0D7D"/>
    <w:rPr>
      <w:rFonts w:ascii="Tahoma" w:hAnsi="Tahoma" w:cs="Tahoma"/>
      <w:sz w:val="16"/>
      <w:szCs w:val="16"/>
    </w:rPr>
  </w:style>
  <w:style w:type="paragraph" w:styleId="FootnoteText">
    <w:name w:val="footnote text"/>
    <w:basedOn w:val="Normal"/>
    <w:link w:val="FootnoteTextChar"/>
    <w:uiPriority w:val="99"/>
    <w:semiHidden/>
    <w:unhideWhenUsed/>
    <w:rsid w:val="00D53F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53FE4"/>
    <w:rPr>
      <w:sz w:val="20"/>
      <w:szCs w:val="20"/>
    </w:rPr>
  </w:style>
  <w:style w:type="character" w:styleId="FootnoteReference">
    <w:name w:val="footnote reference"/>
    <w:basedOn w:val="DefaultParagraphFont"/>
    <w:uiPriority w:val="99"/>
    <w:semiHidden/>
    <w:unhideWhenUsed/>
    <w:rsid w:val="00D53FE4"/>
    <w:rPr>
      <w:vertAlign w:val="superscript"/>
    </w:rPr>
  </w:style>
  <w:style w:type="paragraph" w:styleId="PlainText">
    <w:name w:val="Plain Text"/>
    <w:basedOn w:val="Normal"/>
    <w:link w:val="PlainTextChar"/>
    <w:uiPriority w:val="99"/>
    <w:unhideWhenUsed/>
    <w:rsid w:val="00E55A5B"/>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55A5B"/>
    <w:rPr>
      <w:rFonts w:ascii="Calibri" w:hAnsi="Calibri"/>
      <w:szCs w:val="21"/>
    </w:rPr>
  </w:style>
  <w:style w:type="character" w:customStyle="1" w:styleId="Heading3Char">
    <w:name w:val="Heading 3 Char"/>
    <w:basedOn w:val="DefaultParagraphFont"/>
    <w:link w:val="Heading3"/>
    <w:uiPriority w:val="9"/>
    <w:rsid w:val="00EC4EC9"/>
    <w:rPr>
      <w:rFonts w:ascii="Helvetica" w:eastAsia="Times New Roman" w:hAnsi="Helvetica" w:cs="Helvetica"/>
      <w:b/>
      <w:bCs/>
      <w:color w:val="422F62"/>
      <w:sz w:val="34"/>
      <w:szCs w:val="34"/>
    </w:rPr>
  </w:style>
  <w:style w:type="paragraph" w:styleId="NormalWeb">
    <w:name w:val="Normal (Web)"/>
    <w:basedOn w:val="Normal"/>
    <w:uiPriority w:val="99"/>
    <w:semiHidden/>
    <w:unhideWhenUsed/>
    <w:rsid w:val="00EC4EC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2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828822">
      <w:bodyDiv w:val="1"/>
      <w:marLeft w:val="0"/>
      <w:marRight w:val="0"/>
      <w:marTop w:val="0"/>
      <w:marBottom w:val="0"/>
      <w:divBdr>
        <w:top w:val="none" w:sz="0" w:space="0" w:color="auto"/>
        <w:left w:val="none" w:sz="0" w:space="0" w:color="auto"/>
        <w:bottom w:val="none" w:sz="0" w:space="0" w:color="auto"/>
        <w:right w:val="none" w:sz="0" w:space="0" w:color="auto"/>
      </w:divBdr>
    </w:div>
    <w:div w:id="73553988">
      <w:bodyDiv w:val="1"/>
      <w:marLeft w:val="0"/>
      <w:marRight w:val="0"/>
      <w:marTop w:val="0"/>
      <w:marBottom w:val="0"/>
      <w:divBdr>
        <w:top w:val="none" w:sz="0" w:space="0" w:color="auto"/>
        <w:left w:val="none" w:sz="0" w:space="0" w:color="auto"/>
        <w:bottom w:val="none" w:sz="0" w:space="0" w:color="auto"/>
        <w:right w:val="none" w:sz="0" w:space="0" w:color="auto"/>
      </w:divBdr>
      <w:divsChild>
        <w:div w:id="721753449">
          <w:marLeft w:val="1166"/>
          <w:marRight w:val="0"/>
          <w:marTop w:val="125"/>
          <w:marBottom w:val="0"/>
          <w:divBdr>
            <w:top w:val="none" w:sz="0" w:space="0" w:color="auto"/>
            <w:left w:val="none" w:sz="0" w:space="0" w:color="auto"/>
            <w:bottom w:val="none" w:sz="0" w:space="0" w:color="auto"/>
            <w:right w:val="none" w:sz="0" w:space="0" w:color="auto"/>
          </w:divBdr>
        </w:div>
        <w:div w:id="1306885789">
          <w:marLeft w:val="1800"/>
          <w:marRight w:val="0"/>
          <w:marTop w:val="106"/>
          <w:marBottom w:val="0"/>
          <w:divBdr>
            <w:top w:val="none" w:sz="0" w:space="0" w:color="auto"/>
            <w:left w:val="none" w:sz="0" w:space="0" w:color="auto"/>
            <w:bottom w:val="none" w:sz="0" w:space="0" w:color="auto"/>
            <w:right w:val="none" w:sz="0" w:space="0" w:color="auto"/>
          </w:divBdr>
        </w:div>
        <w:div w:id="2040930800">
          <w:marLeft w:val="1166"/>
          <w:marRight w:val="0"/>
          <w:marTop w:val="125"/>
          <w:marBottom w:val="0"/>
          <w:divBdr>
            <w:top w:val="none" w:sz="0" w:space="0" w:color="auto"/>
            <w:left w:val="none" w:sz="0" w:space="0" w:color="auto"/>
            <w:bottom w:val="none" w:sz="0" w:space="0" w:color="auto"/>
            <w:right w:val="none" w:sz="0" w:space="0" w:color="auto"/>
          </w:divBdr>
        </w:div>
      </w:divsChild>
    </w:div>
    <w:div w:id="73859942">
      <w:bodyDiv w:val="1"/>
      <w:marLeft w:val="0"/>
      <w:marRight w:val="0"/>
      <w:marTop w:val="0"/>
      <w:marBottom w:val="0"/>
      <w:divBdr>
        <w:top w:val="none" w:sz="0" w:space="0" w:color="auto"/>
        <w:left w:val="none" w:sz="0" w:space="0" w:color="auto"/>
        <w:bottom w:val="none" w:sz="0" w:space="0" w:color="auto"/>
        <w:right w:val="none" w:sz="0" w:space="0" w:color="auto"/>
      </w:divBdr>
      <w:divsChild>
        <w:div w:id="1144156153">
          <w:marLeft w:val="1166"/>
          <w:marRight w:val="0"/>
          <w:marTop w:val="115"/>
          <w:marBottom w:val="0"/>
          <w:divBdr>
            <w:top w:val="none" w:sz="0" w:space="0" w:color="auto"/>
            <w:left w:val="none" w:sz="0" w:space="0" w:color="auto"/>
            <w:bottom w:val="none" w:sz="0" w:space="0" w:color="auto"/>
            <w:right w:val="none" w:sz="0" w:space="0" w:color="auto"/>
          </w:divBdr>
        </w:div>
        <w:div w:id="1800951694">
          <w:marLeft w:val="1166"/>
          <w:marRight w:val="0"/>
          <w:marTop w:val="115"/>
          <w:marBottom w:val="0"/>
          <w:divBdr>
            <w:top w:val="none" w:sz="0" w:space="0" w:color="auto"/>
            <w:left w:val="none" w:sz="0" w:space="0" w:color="auto"/>
            <w:bottom w:val="none" w:sz="0" w:space="0" w:color="auto"/>
            <w:right w:val="none" w:sz="0" w:space="0" w:color="auto"/>
          </w:divBdr>
        </w:div>
        <w:div w:id="36979081">
          <w:marLeft w:val="1886"/>
          <w:marRight w:val="0"/>
          <w:marTop w:val="96"/>
          <w:marBottom w:val="0"/>
          <w:divBdr>
            <w:top w:val="none" w:sz="0" w:space="0" w:color="auto"/>
            <w:left w:val="none" w:sz="0" w:space="0" w:color="auto"/>
            <w:bottom w:val="none" w:sz="0" w:space="0" w:color="auto"/>
            <w:right w:val="none" w:sz="0" w:space="0" w:color="auto"/>
          </w:divBdr>
        </w:div>
        <w:div w:id="1193230676">
          <w:marLeft w:val="1886"/>
          <w:marRight w:val="0"/>
          <w:marTop w:val="96"/>
          <w:marBottom w:val="0"/>
          <w:divBdr>
            <w:top w:val="none" w:sz="0" w:space="0" w:color="auto"/>
            <w:left w:val="none" w:sz="0" w:space="0" w:color="auto"/>
            <w:bottom w:val="none" w:sz="0" w:space="0" w:color="auto"/>
            <w:right w:val="none" w:sz="0" w:space="0" w:color="auto"/>
          </w:divBdr>
        </w:div>
        <w:div w:id="1305621538">
          <w:marLeft w:val="1886"/>
          <w:marRight w:val="0"/>
          <w:marTop w:val="96"/>
          <w:marBottom w:val="0"/>
          <w:divBdr>
            <w:top w:val="none" w:sz="0" w:space="0" w:color="auto"/>
            <w:left w:val="none" w:sz="0" w:space="0" w:color="auto"/>
            <w:bottom w:val="none" w:sz="0" w:space="0" w:color="auto"/>
            <w:right w:val="none" w:sz="0" w:space="0" w:color="auto"/>
          </w:divBdr>
        </w:div>
      </w:divsChild>
    </w:div>
    <w:div w:id="134571493">
      <w:bodyDiv w:val="1"/>
      <w:marLeft w:val="0"/>
      <w:marRight w:val="0"/>
      <w:marTop w:val="0"/>
      <w:marBottom w:val="0"/>
      <w:divBdr>
        <w:top w:val="none" w:sz="0" w:space="0" w:color="auto"/>
        <w:left w:val="none" w:sz="0" w:space="0" w:color="auto"/>
        <w:bottom w:val="none" w:sz="0" w:space="0" w:color="auto"/>
        <w:right w:val="none" w:sz="0" w:space="0" w:color="auto"/>
      </w:divBdr>
      <w:divsChild>
        <w:div w:id="764761662">
          <w:marLeft w:val="1166"/>
          <w:marRight w:val="0"/>
          <w:marTop w:val="115"/>
          <w:marBottom w:val="0"/>
          <w:divBdr>
            <w:top w:val="none" w:sz="0" w:space="0" w:color="auto"/>
            <w:left w:val="none" w:sz="0" w:space="0" w:color="auto"/>
            <w:bottom w:val="none" w:sz="0" w:space="0" w:color="auto"/>
            <w:right w:val="none" w:sz="0" w:space="0" w:color="auto"/>
          </w:divBdr>
        </w:div>
        <w:div w:id="1768885363">
          <w:marLeft w:val="1166"/>
          <w:marRight w:val="0"/>
          <w:marTop w:val="115"/>
          <w:marBottom w:val="0"/>
          <w:divBdr>
            <w:top w:val="none" w:sz="0" w:space="0" w:color="auto"/>
            <w:left w:val="none" w:sz="0" w:space="0" w:color="auto"/>
            <w:bottom w:val="none" w:sz="0" w:space="0" w:color="auto"/>
            <w:right w:val="none" w:sz="0" w:space="0" w:color="auto"/>
          </w:divBdr>
        </w:div>
        <w:div w:id="987901745">
          <w:marLeft w:val="1166"/>
          <w:marRight w:val="0"/>
          <w:marTop w:val="115"/>
          <w:marBottom w:val="0"/>
          <w:divBdr>
            <w:top w:val="none" w:sz="0" w:space="0" w:color="auto"/>
            <w:left w:val="none" w:sz="0" w:space="0" w:color="auto"/>
            <w:bottom w:val="none" w:sz="0" w:space="0" w:color="auto"/>
            <w:right w:val="none" w:sz="0" w:space="0" w:color="auto"/>
          </w:divBdr>
        </w:div>
        <w:div w:id="985354743">
          <w:marLeft w:val="1166"/>
          <w:marRight w:val="0"/>
          <w:marTop w:val="115"/>
          <w:marBottom w:val="0"/>
          <w:divBdr>
            <w:top w:val="none" w:sz="0" w:space="0" w:color="auto"/>
            <w:left w:val="none" w:sz="0" w:space="0" w:color="auto"/>
            <w:bottom w:val="none" w:sz="0" w:space="0" w:color="auto"/>
            <w:right w:val="none" w:sz="0" w:space="0" w:color="auto"/>
          </w:divBdr>
        </w:div>
      </w:divsChild>
    </w:div>
    <w:div w:id="224294162">
      <w:bodyDiv w:val="1"/>
      <w:marLeft w:val="0"/>
      <w:marRight w:val="0"/>
      <w:marTop w:val="0"/>
      <w:marBottom w:val="0"/>
      <w:divBdr>
        <w:top w:val="none" w:sz="0" w:space="0" w:color="auto"/>
        <w:left w:val="none" w:sz="0" w:space="0" w:color="auto"/>
        <w:bottom w:val="none" w:sz="0" w:space="0" w:color="auto"/>
        <w:right w:val="none" w:sz="0" w:space="0" w:color="auto"/>
      </w:divBdr>
      <w:divsChild>
        <w:div w:id="849833201">
          <w:marLeft w:val="0"/>
          <w:marRight w:val="0"/>
          <w:marTop w:val="0"/>
          <w:marBottom w:val="0"/>
          <w:divBdr>
            <w:top w:val="none" w:sz="0" w:space="0" w:color="auto"/>
            <w:left w:val="none" w:sz="0" w:space="0" w:color="auto"/>
            <w:bottom w:val="none" w:sz="0" w:space="0" w:color="auto"/>
            <w:right w:val="none" w:sz="0" w:space="0" w:color="auto"/>
          </w:divBdr>
          <w:divsChild>
            <w:div w:id="863250800">
              <w:marLeft w:val="0"/>
              <w:marRight w:val="0"/>
              <w:marTop w:val="0"/>
              <w:marBottom w:val="0"/>
              <w:divBdr>
                <w:top w:val="none" w:sz="0" w:space="0" w:color="auto"/>
                <w:left w:val="none" w:sz="0" w:space="0" w:color="auto"/>
                <w:bottom w:val="none" w:sz="0" w:space="0" w:color="auto"/>
                <w:right w:val="none" w:sz="0" w:space="0" w:color="auto"/>
              </w:divBdr>
              <w:divsChild>
                <w:div w:id="993797147">
                  <w:marLeft w:val="0"/>
                  <w:marRight w:val="0"/>
                  <w:marTop w:val="0"/>
                  <w:marBottom w:val="0"/>
                  <w:divBdr>
                    <w:top w:val="none" w:sz="0" w:space="0" w:color="auto"/>
                    <w:left w:val="none" w:sz="0" w:space="0" w:color="auto"/>
                    <w:bottom w:val="none" w:sz="0" w:space="0" w:color="auto"/>
                    <w:right w:val="none" w:sz="0" w:space="0" w:color="auto"/>
                  </w:divBdr>
                  <w:divsChild>
                    <w:div w:id="1753504956">
                      <w:marLeft w:val="0"/>
                      <w:marRight w:val="0"/>
                      <w:marTop w:val="0"/>
                      <w:marBottom w:val="0"/>
                      <w:divBdr>
                        <w:top w:val="none" w:sz="0" w:space="0" w:color="auto"/>
                        <w:left w:val="none" w:sz="0" w:space="0" w:color="auto"/>
                        <w:bottom w:val="none" w:sz="0" w:space="0" w:color="auto"/>
                        <w:right w:val="none" w:sz="0" w:space="0" w:color="auto"/>
                      </w:divBdr>
                      <w:divsChild>
                        <w:div w:id="1680423022">
                          <w:marLeft w:val="0"/>
                          <w:marRight w:val="-100"/>
                          <w:marTop w:val="0"/>
                          <w:marBottom w:val="0"/>
                          <w:divBdr>
                            <w:top w:val="none" w:sz="0" w:space="0" w:color="auto"/>
                            <w:left w:val="none" w:sz="0" w:space="0" w:color="auto"/>
                            <w:bottom w:val="none" w:sz="0" w:space="0" w:color="auto"/>
                            <w:right w:val="none" w:sz="0" w:space="0" w:color="auto"/>
                          </w:divBdr>
                          <w:divsChild>
                            <w:div w:id="10301266">
                              <w:marLeft w:val="0"/>
                              <w:marRight w:val="0"/>
                              <w:marTop w:val="0"/>
                              <w:marBottom w:val="0"/>
                              <w:divBdr>
                                <w:top w:val="none" w:sz="0" w:space="0" w:color="auto"/>
                                <w:left w:val="single" w:sz="6" w:space="11" w:color="E3D07F"/>
                                <w:bottom w:val="none" w:sz="0" w:space="0" w:color="auto"/>
                                <w:right w:val="none" w:sz="0" w:space="0" w:color="auto"/>
                              </w:divBdr>
                              <w:divsChild>
                                <w:div w:id="1333796339">
                                  <w:marLeft w:val="0"/>
                                  <w:marRight w:val="0"/>
                                  <w:marTop w:val="0"/>
                                  <w:marBottom w:val="300"/>
                                  <w:divBdr>
                                    <w:top w:val="none" w:sz="0" w:space="0" w:color="auto"/>
                                    <w:left w:val="none" w:sz="0" w:space="0" w:color="auto"/>
                                    <w:bottom w:val="none" w:sz="0" w:space="0" w:color="auto"/>
                                    <w:right w:val="none" w:sz="0" w:space="0" w:color="auto"/>
                                  </w:divBdr>
                                  <w:divsChild>
                                    <w:div w:id="974019949">
                                      <w:marLeft w:val="0"/>
                                      <w:marRight w:val="0"/>
                                      <w:marTop w:val="0"/>
                                      <w:marBottom w:val="0"/>
                                      <w:divBdr>
                                        <w:top w:val="none" w:sz="0" w:space="0" w:color="auto"/>
                                        <w:left w:val="none" w:sz="0" w:space="0" w:color="auto"/>
                                        <w:bottom w:val="none" w:sz="0" w:space="0" w:color="auto"/>
                                        <w:right w:val="none" w:sz="0" w:space="0" w:color="auto"/>
                                      </w:divBdr>
                                      <w:divsChild>
                                        <w:div w:id="1729692654">
                                          <w:marLeft w:val="0"/>
                                          <w:marRight w:val="0"/>
                                          <w:marTop w:val="0"/>
                                          <w:marBottom w:val="0"/>
                                          <w:divBdr>
                                            <w:top w:val="none" w:sz="0" w:space="0" w:color="auto"/>
                                            <w:left w:val="none" w:sz="0" w:space="0" w:color="auto"/>
                                            <w:bottom w:val="none" w:sz="0" w:space="0" w:color="auto"/>
                                            <w:right w:val="none" w:sz="0" w:space="0" w:color="auto"/>
                                          </w:divBdr>
                                          <w:divsChild>
                                            <w:div w:id="1789591735">
                                              <w:marLeft w:val="0"/>
                                              <w:marRight w:val="0"/>
                                              <w:marTop w:val="0"/>
                                              <w:marBottom w:val="0"/>
                                              <w:divBdr>
                                                <w:top w:val="none" w:sz="0" w:space="0" w:color="auto"/>
                                                <w:left w:val="none" w:sz="0" w:space="0" w:color="auto"/>
                                                <w:bottom w:val="none" w:sz="0" w:space="0" w:color="auto"/>
                                                <w:right w:val="none" w:sz="0" w:space="0" w:color="auto"/>
                                              </w:divBdr>
                                              <w:divsChild>
                                                <w:div w:id="16173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3906083">
      <w:bodyDiv w:val="1"/>
      <w:marLeft w:val="0"/>
      <w:marRight w:val="0"/>
      <w:marTop w:val="0"/>
      <w:marBottom w:val="0"/>
      <w:divBdr>
        <w:top w:val="none" w:sz="0" w:space="0" w:color="auto"/>
        <w:left w:val="none" w:sz="0" w:space="0" w:color="auto"/>
        <w:bottom w:val="none" w:sz="0" w:space="0" w:color="auto"/>
        <w:right w:val="none" w:sz="0" w:space="0" w:color="auto"/>
      </w:divBdr>
    </w:div>
    <w:div w:id="434786906">
      <w:bodyDiv w:val="1"/>
      <w:marLeft w:val="0"/>
      <w:marRight w:val="0"/>
      <w:marTop w:val="0"/>
      <w:marBottom w:val="0"/>
      <w:divBdr>
        <w:top w:val="none" w:sz="0" w:space="0" w:color="auto"/>
        <w:left w:val="none" w:sz="0" w:space="0" w:color="auto"/>
        <w:bottom w:val="none" w:sz="0" w:space="0" w:color="auto"/>
        <w:right w:val="none" w:sz="0" w:space="0" w:color="auto"/>
      </w:divBdr>
    </w:div>
    <w:div w:id="498009261">
      <w:bodyDiv w:val="1"/>
      <w:marLeft w:val="0"/>
      <w:marRight w:val="0"/>
      <w:marTop w:val="0"/>
      <w:marBottom w:val="0"/>
      <w:divBdr>
        <w:top w:val="none" w:sz="0" w:space="0" w:color="auto"/>
        <w:left w:val="none" w:sz="0" w:space="0" w:color="auto"/>
        <w:bottom w:val="none" w:sz="0" w:space="0" w:color="auto"/>
        <w:right w:val="none" w:sz="0" w:space="0" w:color="auto"/>
      </w:divBdr>
      <w:divsChild>
        <w:div w:id="993068613">
          <w:marLeft w:val="0"/>
          <w:marRight w:val="0"/>
          <w:marTop w:val="0"/>
          <w:marBottom w:val="0"/>
          <w:divBdr>
            <w:top w:val="none" w:sz="0" w:space="0" w:color="auto"/>
            <w:left w:val="none" w:sz="0" w:space="0" w:color="auto"/>
            <w:bottom w:val="none" w:sz="0" w:space="0" w:color="auto"/>
            <w:right w:val="none" w:sz="0" w:space="0" w:color="auto"/>
          </w:divBdr>
          <w:divsChild>
            <w:div w:id="686099872">
              <w:marLeft w:val="0"/>
              <w:marRight w:val="0"/>
              <w:marTop w:val="0"/>
              <w:marBottom w:val="0"/>
              <w:divBdr>
                <w:top w:val="none" w:sz="0" w:space="0" w:color="auto"/>
                <w:left w:val="none" w:sz="0" w:space="0" w:color="auto"/>
                <w:bottom w:val="none" w:sz="0" w:space="0" w:color="auto"/>
                <w:right w:val="none" w:sz="0" w:space="0" w:color="auto"/>
              </w:divBdr>
              <w:divsChild>
                <w:div w:id="178544678">
                  <w:marLeft w:val="0"/>
                  <w:marRight w:val="0"/>
                  <w:marTop w:val="0"/>
                  <w:marBottom w:val="0"/>
                  <w:divBdr>
                    <w:top w:val="none" w:sz="0" w:space="0" w:color="auto"/>
                    <w:left w:val="none" w:sz="0" w:space="0" w:color="auto"/>
                    <w:bottom w:val="none" w:sz="0" w:space="0" w:color="auto"/>
                    <w:right w:val="none" w:sz="0" w:space="0" w:color="auto"/>
                  </w:divBdr>
                  <w:divsChild>
                    <w:div w:id="780956170">
                      <w:marLeft w:val="0"/>
                      <w:marRight w:val="0"/>
                      <w:marTop w:val="0"/>
                      <w:marBottom w:val="0"/>
                      <w:divBdr>
                        <w:top w:val="none" w:sz="0" w:space="0" w:color="auto"/>
                        <w:left w:val="none" w:sz="0" w:space="0" w:color="auto"/>
                        <w:bottom w:val="none" w:sz="0" w:space="0" w:color="auto"/>
                        <w:right w:val="none" w:sz="0" w:space="0" w:color="auto"/>
                      </w:divBdr>
                      <w:divsChild>
                        <w:div w:id="486241750">
                          <w:marLeft w:val="0"/>
                          <w:marRight w:val="-100"/>
                          <w:marTop w:val="0"/>
                          <w:marBottom w:val="0"/>
                          <w:divBdr>
                            <w:top w:val="none" w:sz="0" w:space="0" w:color="auto"/>
                            <w:left w:val="none" w:sz="0" w:space="0" w:color="auto"/>
                            <w:bottom w:val="none" w:sz="0" w:space="0" w:color="auto"/>
                            <w:right w:val="none" w:sz="0" w:space="0" w:color="auto"/>
                          </w:divBdr>
                          <w:divsChild>
                            <w:div w:id="2094037755">
                              <w:marLeft w:val="0"/>
                              <w:marRight w:val="0"/>
                              <w:marTop w:val="0"/>
                              <w:marBottom w:val="0"/>
                              <w:divBdr>
                                <w:top w:val="none" w:sz="0" w:space="0" w:color="auto"/>
                                <w:left w:val="single" w:sz="6" w:space="11" w:color="E3D07F"/>
                                <w:bottom w:val="none" w:sz="0" w:space="0" w:color="auto"/>
                                <w:right w:val="none" w:sz="0" w:space="0" w:color="auto"/>
                              </w:divBdr>
                              <w:divsChild>
                                <w:div w:id="734549395">
                                  <w:marLeft w:val="0"/>
                                  <w:marRight w:val="0"/>
                                  <w:marTop w:val="0"/>
                                  <w:marBottom w:val="300"/>
                                  <w:divBdr>
                                    <w:top w:val="none" w:sz="0" w:space="0" w:color="auto"/>
                                    <w:left w:val="none" w:sz="0" w:space="0" w:color="auto"/>
                                    <w:bottom w:val="none" w:sz="0" w:space="0" w:color="auto"/>
                                    <w:right w:val="none" w:sz="0" w:space="0" w:color="auto"/>
                                  </w:divBdr>
                                  <w:divsChild>
                                    <w:div w:id="1563174859">
                                      <w:marLeft w:val="0"/>
                                      <w:marRight w:val="0"/>
                                      <w:marTop w:val="0"/>
                                      <w:marBottom w:val="0"/>
                                      <w:divBdr>
                                        <w:top w:val="none" w:sz="0" w:space="0" w:color="auto"/>
                                        <w:left w:val="none" w:sz="0" w:space="0" w:color="auto"/>
                                        <w:bottom w:val="none" w:sz="0" w:space="0" w:color="auto"/>
                                        <w:right w:val="none" w:sz="0" w:space="0" w:color="auto"/>
                                      </w:divBdr>
                                      <w:divsChild>
                                        <w:div w:id="935746512">
                                          <w:marLeft w:val="0"/>
                                          <w:marRight w:val="0"/>
                                          <w:marTop w:val="0"/>
                                          <w:marBottom w:val="0"/>
                                          <w:divBdr>
                                            <w:top w:val="none" w:sz="0" w:space="0" w:color="auto"/>
                                            <w:left w:val="none" w:sz="0" w:space="0" w:color="auto"/>
                                            <w:bottom w:val="none" w:sz="0" w:space="0" w:color="auto"/>
                                            <w:right w:val="none" w:sz="0" w:space="0" w:color="auto"/>
                                          </w:divBdr>
                                          <w:divsChild>
                                            <w:div w:id="1202523158">
                                              <w:marLeft w:val="0"/>
                                              <w:marRight w:val="0"/>
                                              <w:marTop w:val="0"/>
                                              <w:marBottom w:val="0"/>
                                              <w:divBdr>
                                                <w:top w:val="none" w:sz="0" w:space="0" w:color="auto"/>
                                                <w:left w:val="none" w:sz="0" w:space="0" w:color="auto"/>
                                                <w:bottom w:val="none" w:sz="0" w:space="0" w:color="auto"/>
                                                <w:right w:val="none" w:sz="0" w:space="0" w:color="auto"/>
                                              </w:divBdr>
                                              <w:divsChild>
                                                <w:div w:id="194565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9435892">
      <w:bodyDiv w:val="1"/>
      <w:marLeft w:val="0"/>
      <w:marRight w:val="0"/>
      <w:marTop w:val="0"/>
      <w:marBottom w:val="0"/>
      <w:divBdr>
        <w:top w:val="none" w:sz="0" w:space="0" w:color="auto"/>
        <w:left w:val="none" w:sz="0" w:space="0" w:color="auto"/>
        <w:bottom w:val="none" w:sz="0" w:space="0" w:color="auto"/>
        <w:right w:val="none" w:sz="0" w:space="0" w:color="auto"/>
      </w:divBdr>
      <w:divsChild>
        <w:div w:id="1781873498">
          <w:marLeft w:val="1166"/>
          <w:marRight w:val="0"/>
          <w:marTop w:val="125"/>
          <w:marBottom w:val="0"/>
          <w:divBdr>
            <w:top w:val="none" w:sz="0" w:space="0" w:color="auto"/>
            <w:left w:val="none" w:sz="0" w:space="0" w:color="auto"/>
            <w:bottom w:val="none" w:sz="0" w:space="0" w:color="auto"/>
            <w:right w:val="none" w:sz="0" w:space="0" w:color="auto"/>
          </w:divBdr>
        </w:div>
        <w:div w:id="2036733738">
          <w:marLeft w:val="1166"/>
          <w:marRight w:val="0"/>
          <w:marTop w:val="125"/>
          <w:marBottom w:val="0"/>
          <w:divBdr>
            <w:top w:val="none" w:sz="0" w:space="0" w:color="auto"/>
            <w:left w:val="none" w:sz="0" w:space="0" w:color="auto"/>
            <w:bottom w:val="none" w:sz="0" w:space="0" w:color="auto"/>
            <w:right w:val="none" w:sz="0" w:space="0" w:color="auto"/>
          </w:divBdr>
        </w:div>
      </w:divsChild>
    </w:div>
    <w:div w:id="617368882">
      <w:bodyDiv w:val="1"/>
      <w:marLeft w:val="0"/>
      <w:marRight w:val="0"/>
      <w:marTop w:val="0"/>
      <w:marBottom w:val="0"/>
      <w:divBdr>
        <w:top w:val="none" w:sz="0" w:space="0" w:color="auto"/>
        <w:left w:val="none" w:sz="0" w:space="0" w:color="auto"/>
        <w:bottom w:val="none" w:sz="0" w:space="0" w:color="auto"/>
        <w:right w:val="none" w:sz="0" w:space="0" w:color="auto"/>
      </w:divBdr>
      <w:divsChild>
        <w:div w:id="1050499144">
          <w:marLeft w:val="547"/>
          <w:marRight w:val="0"/>
          <w:marTop w:val="96"/>
          <w:marBottom w:val="0"/>
          <w:divBdr>
            <w:top w:val="none" w:sz="0" w:space="0" w:color="auto"/>
            <w:left w:val="none" w:sz="0" w:space="0" w:color="auto"/>
            <w:bottom w:val="none" w:sz="0" w:space="0" w:color="auto"/>
            <w:right w:val="none" w:sz="0" w:space="0" w:color="auto"/>
          </w:divBdr>
        </w:div>
        <w:div w:id="233199112">
          <w:marLeft w:val="547"/>
          <w:marRight w:val="0"/>
          <w:marTop w:val="96"/>
          <w:marBottom w:val="0"/>
          <w:divBdr>
            <w:top w:val="none" w:sz="0" w:space="0" w:color="auto"/>
            <w:left w:val="none" w:sz="0" w:space="0" w:color="auto"/>
            <w:bottom w:val="none" w:sz="0" w:space="0" w:color="auto"/>
            <w:right w:val="none" w:sz="0" w:space="0" w:color="auto"/>
          </w:divBdr>
        </w:div>
      </w:divsChild>
    </w:div>
    <w:div w:id="950212476">
      <w:bodyDiv w:val="1"/>
      <w:marLeft w:val="0"/>
      <w:marRight w:val="0"/>
      <w:marTop w:val="0"/>
      <w:marBottom w:val="0"/>
      <w:divBdr>
        <w:top w:val="none" w:sz="0" w:space="0" w:color="auto"/>
        <w:left w:val="none" w:sz="0" w:space="0" w:color="auto"/>
        <w:bottom w:val="none" w:sz="0" w:space="0" w:color="auto"/>
        <w:right w:val="none" w:sz="0" w:space="0" w:color="auto"/>
      </w:divBdr>
    </w:div>
    <w:div w:id="996374566">
      <w:bodyDiv w:val="1"/>
      <w:marLeft w:val="0"/>
      <w:marRight w:val="0"/>
      <w:marTop w:val="0"/>
      <w:marBottom w:val="0"/>
      <w:divBdr>
        <w:top w:val="none" w:sz="0" w:space="0" w:color="auto"/>
        <w:left w:val="none" w:sz="0" w:space="0" w:color="auto"/>
        <w:bottom w:val="none" w:sz="0" w:space="0" w:color="auto"/>
        <w:right w:val="none" w:sz="0" w:space="0" w:color="auto"/>
      </w:divBdr>
    </w:div>
    <w:div w:id="1194804216">
      <w:bodyDiv w:val="1"/>
      <w:marLeft w:val="0"/>
      <w:marRight w:val="0"/>
      <w:marTop w:val="0"/>
      <w:marBottom w:val="0"/>
      <w:divBdr>
        <w:top w:val="none" w:sz="0" w:space="0" w:color="auto"/>
        <w:left w:val="none" w:sz="0" w:space="0" w:color="auto"/>
        <w:bottom w:val="none" w:sz="0" w:space="0" w:color="auto"/>
        <w:right w:val="none" w:sz="0" w:space="0" w:color="auto"/>
      </w:divBdr>
      <w:divsChild>
        <w:div w:id="42368417">
          <w:marLeft w:val="1166"/>
          <w:marRight w:val="0"/>
          <w:marTop w:val="125"/>
          <w:marBottom w:val="0"/>
          <w:divBdr>
            <w:top w:val="none" w:sz="0" w:space="0" w:color="auto"/>
            <w:left w:val="none" w:sz="0" w:space="0" w:color="auto"/>
            <w:bottom w:val="none" w:sz="0" w:space="0" w:color="auto"/>
            <w:right w:val="none" w:sz="0" w:space="0" w:color="auto"/>
          </w:divBdr>
        </w:div>
      </w:divsChild>
    </w:div>
    <w:div w:id="1282103097">
      <w:bodyDiv w:val="1"/>
      <w:marLeft w:val="0"/>
      <w:marRight w:val="0"/>
      <w:marTop w:val="0"/>
      <w:marBottom w:val="0"/>
      <w:divBdr>
        <w:top w:val="none" w:sz="0" w:space="0" w:color="auto"/>
        <w:left w:val="none" w:sz="0" w:space="0" w:color="auto"/>
        <w:bottom w:val="none" w:sz="0" w:space="0" w:color="auto"/>
        <w:right w:val="none" w:sz="0" w:space="0" w:color="auto"/>
      </w:divBdr>
    </w:div>
    <w:div w:id="1400012534">
      <w:bodyDiv w:val="1"/>
      <w:marLeft w:val="0"/>
      <w:marRight w:val="0"/>
      <w:marTop w:val="0"/>
      <w:marBottom w:val="0"/>
      <w:divBdr>
        <w:top w:val="none" w:sz="0" w:space="0" w:color="auto"/>
        <w:left w:val="none" w:sz="0" w:space="0" w:color="auto"/>
        <w:bottom w:val="none" w:sz="0" w:space="0" w:color="auto"/>
        <w:right w:val="none" w:sz="0" w:space="0" w:color="auto"/>
      </w:divBdr>
      <w:divsChild>
        <w:div w:id="276451616">
          <w:marLeft w:val="547"/>
          <w:marRight w:val="0"/>
          <w:marTop w:val="120"/>
          <w:marBottom w:val="0"/>
          <w:divBdr>
            <w:top w:val="none" w:sz="0" w:space="0" w:color="auto"/>
            <w:left w:val="none" w:sz="0" w:space="0" w:color="auto"/>
            <w:bottom w:val="none" w:sz="0" w:space="0" w:color="auto"/>
            <w:right w:val="none" w:sz="0" w:space="0" w:color="auto"/>
          </w:divBdr>
        </w:div>
        <w:div w:id="336084014">
          <w:marLeft w:val="547"/>
          <w:marRight w:val="0"/>
          <w:marTop w:val="120"/>
          <w:marBottom w:val="0"/>
          <w:divBdr>
            <w:top w:val="none" w:sz="0" w:space="0" w:color="auto"/>
            <w:left w:val="none" w:sz="0" w:space="0" w:color="auto"/>
            <w:bottom w:val="none" w:sz="0" w:space="0" w:color="auto"/>
            <w:right w:val="none" w:sz="0" w:space="0" w:color="auto"/>
          </w:divBdr>
        </w:div>
        <w:div w:id="1599867583">
          <w:marLeft w:val="1166"/>
          <w:marRight w:val="0"/>
          <w:marTop w:val="106"/>
          <w:marBottom w:val="0"/>
          <w:divBdr>
            <w:top w:val="none" w:sz="0" w:space="0" w:color="auto"/>
            <w:left w:val="none" w:sz="0" w:space="0" w:color="auto"/>
            <w:bottom w:val="none" w:sz="0" w:space="0" w:color="auto"/>
            <w:right w:val="none" w:sz="0" w:space="0" w:color="auto"/>
          </w:divBdr>
        </w:div>
      </w:divsChild>
    </w:div>
    <w:div w:id="1558278707">
      <w:bodyDiv w:val="1"/>
      <w:marLeft w:val="0"/>
      <w:marRight w:val="0"/>
      <w:marTop w:val="0"/>
      <w:marBottom w:val="0"/>
      <w:divBdr>
        <w:top w:val="none" w:sz="0" w:space="0" w:color="auto"/>
        <w:left w:val="none" w:sz="0" w:space="0" w:color="auto"/>
        <w:bottom w:val="none" w:sz="0" w:space="0" w:color="auto"/>
        <w:right w:val="none" w:sz="0" w:space="0" w:color="auto"/>
      </w:divBdr>
      <w:divsChild>
        <w:div w:id="214437309">
          <w:marLeft w:val="1166"/>
          <w:marRight w:val="0"/>
          <w:marTop w:val="115"/>
          <w:marBottom w:val="0"/>
          <w:divBdr>
            <w:top w:val="none" w:sz="0" w:space="0" w:color="auto"/>
            <w:left w:val="none" w:sz="0" w:space="0" w:color="auto"/>
            <w:bottom w:val="none" w:sz="0" w:space="0" w:color="auto"/>
            <w:right w:val="none" w:sz="0" w:space="0" w:color="auto"/>
          </w:divBdr>
        </w:div>
        <w:div w:id="1555004419">
          <w:marLeft w:val="1166"/>
          <w:marRight w:val="0"/>
          <w:marTop w:val="115"/>
          <w:marBottom w:val="0"/>
          <w:divBdr>
            <w:top w:val="none" w:sz="0" w:space="0" w:color="auto"/>
            <w:left w:val="none" w:sz="0" w:space="0" w:color="auto"/>
            <w:bottom w:val="none" w:sz="0" w:space="0" w:color="auto"/>
            <w:right w:val="none" w:sz="0" w:space="0" w:color="auto"/>
          </w:divBdr>
        </w:div>
        <w:div w:id="1191259189">
          <w:marLeft w:val="1886"/>
          <w:marRight w:val="0"/>
          <w:marTop w:val="96"/>
          <w:marBottom w:val="0"/>
          <w:divBdr>
            <w:top w:val="none" w:sz="0" w:space="0" w:color="auto"/>
            <w:left w:val="none" w:sz="0" w:space="0" w:color="auto"/>
            <w:bottom w:val="none" w:sz="0" w:space="0" w:color="auto"/>
            <w:right w:val="none" w:sz="0" w:space="0" w:color="auto"/>
          </w:divBdr>
        </w:div>
        <w:div w:id="1389258520">
          <w:marLeft w:val="1886"/>
          <w:marRight w:val="0"/>
          <w:marTop w:val="96"/>
          <w:marBottom w:val="0"/>
          <w:divBdr>
            <w:top w:val="none" w:sz="0" w:space="0" w:color="auto"/>
            <w:left w:val="none" w:sz="0" w:space="0" w:color="auto"/>
            <w:bottom w:val="none" w:sz="0" w:space="0" w:color="auto"/>
            <w:right w:val="none" w:sz="0" w:space="0" w:color="auto"/>
          </w:divBdr>
        </w:div>
        <w:div w:id="1816528078">
          <w:marLeft w:val="1886"/>
          <w:marRight w:val="0"/>
          <w:marTop w:val="96"/>
          <w:marBottom w:val="0"/>
          <w:divBdr>
            <w:top w:val="none" w:sz="0" w:space="0" w:color="auto"/>
            <w:left w:val="none" w:sz="0" w:space="0" w:color="auto"/>
            <w:bottom w:val="none" w:sz="0" w:space="0" w:color="auto"/>
            <w:right w:val="none" w:sz="0" w:space="0" w:color="auto"/>
          </w:divBdr>
        </w:div>
      </w:divsChild>
    </w:div>
    <w:div w:id="1719431633">
      <w:bodyDiv w:val="1"/>
      <w:marLeft w:val="0"/>
      <w:marRight w:val="0"/>
      <w:marTop w:val="0"/>
      <w:marBottom w:val="0"/>
      <w:divBdr>
        <w:top w:val="none" w:sz="0" w:space="0" w:color="auto"/>
        <w:left w:val="none" w:sz="0" w:space="0" w:color="auto"/>
        <w:bottom w:val="none" w:sz="0" w:space="0" w:color="auto"/>
        <w:right w:val="none" w:sz="0" w:space="0" w:color="auto"/>
      </w:divBdr>
    </w:div>
    <w:div w:id="1964917961">
      <w:bodyDiv w:val="1"/>
      <w:marLeft w:val="0"/>
      <w:marRight w:val="0"/>
      <w:marTop w:val="0"/>
      <w:marBottom w:val="0"/>
      <w:divBdr>
        <w:top w:val="none" w:sz="0" w:space="0" w:color="auto"/>
        <w:left w:val="none" w:sz="0" w:space="0" w:color="auto"/>
        <w:bottom w:val="none" w:sz="0" w:space="0" w:color="auto"/>
        <w:right w:val="none" w:sz="0" w:space="0" w:color="auto"/>
      </w:divBdr>
    </w:div>
    <w:div w:id="1967849699">
      <w:bodyDiv w:val="1"/>
      <w:marLeft w:val="0"/>
      <w:marRight w:val="0"/>
      <w:marTop w:val="0"/>
      <w:marBottom w:val="0"/>
      <w:divBdr>
        <w:top w:val="none" w:sz="0" w:space="0" w:color="auto"/>
        <w:left w:val="none" w:sz="0" w:space="0" w:color="auto"/>
        <w:bottom w:val="none" w:sz="0" w:space="0" w:color="auto"/>
        <w:right w:val="none" w:sz="0" w:space="0" w:color="auto"/>
      </w:divBdr>
    </w:div>
    <w:div w:id="207265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lp@dental.washington.edu"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acle.com/us/corporate/history/index.htm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file:///\\sod\files%20(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wfso@uw.edu"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39C80A4-D7D3-447C-B78B-F9A3FF8120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1441</Words>
  <Characters>8215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UW Department of Surgery</Company>
  <LinksUpToDate>false</LinksUpToDate>
  <CharactersWithSpaces>9637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Wicks</dc:creator>
  <cp:lastModifiedBy>Barbara Benson</cp:lastModifiedBy>
  <cp:revision>3</cp:revision>
  <cp:lastPrinted>2015-02-02T21:10:00Z</cp:lastPrinted>
  <dcterms:created xsi:type="dcterms:W3CDTF">2016-04-07T19:04:00Z</dcterms:created>
  <dcterms:modified xsi:type="dcterms:W3CDTF">2016-04-07T19:07:00Z</dcterms:modified>
</cp:coreProperties>
</file>